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4C54" w14:textId="6FAF9522" w:rsidR="004C1AD0" w:rsidRDefault="0044012F" w:rsidP="008B0480">
      <w:pPr>
        <w:widowControl w:val="0"/>
        <w:jc w:val="center"/>
      </w:pPr>
      <w:r w:rsidRPr="0044012F">
        <w:rPr>
          <w:noProof/>
          <w:sz w:val="72"/>
          <w:szCs w:val="72"/>
        </w:rPr>
        <w:drawing>
          <wp:anchor distT="0" distB="0" distL="114300" distR="114300" simplePos="0" relativeHeight="251655168" behindDoc="0" locked="0" layoutInCell="1" allowOverlap="1" wp14:anchorId="4A47423D" wp14:editId="58F64C46">
            <wp:simplePos x="0" y="0"/>
            <wp:positionH relativeFrom="column">
              <wp:posOffset>-352425</wp:posOffset>
            </wp:positionH>
            <wp:positionV relativeFrom="paragraph">
              <wp:posOffset>-800735</wp:posOffset>
            </wp:positionV>
            <wp:extent cx="695325" cy="879475"/>
            <wp:effectExtent l="0" t="0" r="0" b="0"/>
            <wp:wrapSquare wrapText="bothSides"/>
            <wp:docPr id="3" name="Picture 0" descr="n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93D13" w14:textId="77777777" w:rsidR="004C1AD0" w:rsidRPr="004C1AD0" w:rsidRDefault="004C1AD0" w:rsidP="008B0480">
      <w:pPr>
        <w:widowControl w:val="0"/>
        <w:jc w:val="center"/>
      </w:pPr>
    </w:p>
    <w:p w14:paraId="6AB29A0A" w14:textId="49951B26" w:rsidR="008645D3" w:rsidRPr="0044012F" w:rsidRDefault="008645D3" w:rsidP="008B0480">
      <w:pPr>
        <w:widowControl w:val="0"/>
        <w:jc w:val="center"/>
        <w:rPr>
          <w:sz w:val="56"/>
          <w:szCs w:val="56"/>
        </w:rPr>
      </w:pPr>
      <w:r w:rsidRPr="0044012F">
        <w:rPr>
          <w:sz w:val="56"/>
          <w:szCs w:val="56"/>
        </w:rPr>
        <w:t>Neighbourhood Network</w:t>
      </w:r>
    </w:p>
    <w:p w14:paraId="60CC4F4B" w14:textId="0CFB6831" w:rsidR="008645D3" w:rsidRPr="0044012F" w:rsidRDefault="003D51DA" w:rsidP="008645D3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>Awards 201</w:t>
      </w:r>
      <w:r w:rsidR="00EC4A13">
        <w:rPr>
          <w:sz w:val="56"/>
          <w:szCs w:val="56"/>
        </w:rPr>
        <w:t>8</w:t>
      </w:r>
    </w:p>
    <w:p w14:paraId="190ACC09" w14:textId="77777777" w:rsidR="008645D3" w:rsidRDefault="008645D3" w:rsidP="008645D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4E423C4D" w14:textId="4C239E5B" w:rsidR="0011400A" w:rsidRPr="008645D3" w:rsidRDefault="00EC4A13" w:rsidP="008645D3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Wednes</w:t>
      </w:r>
      <w:r w:rsidR="0011400A">
        <w:rPr>
          <w:b/>
          <w:i/>
          <w:sz w:val="28"/>
          <w:szCs w:val="28"/>
        </w:rPr>
        <w:t>day 24</w:t>
      </w:r>
      <w:r w:rsidR="0011400A" w:rsidRPr="0011400A">
        <w:rPr>
          <w:b/>
          <w:i/>
          <w:sz w:val="28"/>
          <w:szCs w:val="28"/>
          <w:vertAlign w:val="superscript"/>
        </w:rPr>
        <w:t>th</w:t>
      </w:r>
      <w:r w:rsidR="0011400A">
        <w:rPr>
          <w:b/>
          <w:i/>
          <w:sz w:val="28"/>
          <w:szCs w:val="28"/>
        </w:rPr>
        <w:t xml:space="preserve"> October 201</w:t>
      </w:r>
      <w:r w:rsidR="00FB14CE">
        <w:rPr>
          <w:b/>
          <w:i/>
          <w:sz w:val="28"/>
          <w:szCs w:val="28"/>
        </w:rPr>
        <w:t>8</w:t>
      </w:r>
      <w:r w:rsidR="0011400A">
        <w:rPr>
          <w:b/>
          <w:i/>
          <w:sz w:val="28"/>
          <w:szCs w:val="28"/>
        </w:rPr>
        <w:t xml:space="preserve">, </w:t>
      </w:r>
      <w:r w:rsidR="00FB14CE">
        <w:rPr>
          <w:b/>
          <w:i/>
          <w:sz w:val="28"/>
          <w:szCs w:val="28"/>
        </w:rPr>
        <w:t>David Lloyd Leisure Club, Kingswood</w:t>
      </w:r>
      <w:r w:rsidR="0011400A">
        <w:rPr>
          <w:b/>
          <w:i/>
          <w:sz w:val="28"/>
          <w:szCs w:val="28"/>
        </w:rPr>
        <w:t xml:space="preserve"> at 7pm</w:t>
      </w:r>
    </w:p>
    <w:p w14:paraId="5E10374E" w14:textId="77777777" w:rsidR="008645D3" w:rsidRDefault="008645D3" w:rsidP="008645D3">
      <w:pPr>
        <w:widowControl w:val="0"/>
        <w:jc w:val="center"/>
        <w:rPr>
          <w:sz w:val="24"/>
          <w:szCs w:val="24"/>
        </w:rPr>
      </w:pPr>
    </w:p>
    <w:p w14:paraId="2F26834E" w14:textId="77777777" w:rsidR="008645D3" w:rsidRPr="008645D3" w:rsidRDefault="008645D3" w:rsidP="008645D3">
      <w:pPr>
        <w:widowControl w:val="0"/>
        <w:jc w:val="center"/>
        <w:rPr>
          <w:sz w:val="24"/>
          <w:szCs w:val="24"/>
        </w:rPr>
      </w:pPr>
      <w:r w:rsidRPr="008645D3">
        <w:rPr>
          <w:sz w:val="24"/>
          <w:szCs w:val="24"/>
        </w:rPr>
        <w:t xml:space="preserve">To recognise and celebrate the important part that Neighbourhood Network groups play in </w:t>
      </w:r>
      <w:r w:rsidR="003D51DA">
        <w:rPr>
          <w:sz w:val="24"/>
          <w:szCs w:val="24"/>
        </w:rPr>
        <w:t xml:space="preserve">contributing to </w:t>
      </w:r>
      <w:r w:rsidRPr="008645D3">
        <w:rPr>
          <w:sz w:val="24"/>
          <w:szCs w:val="24"/>
        </w:rPr>
        <w:t>mak</w:t>
      </w:r>
      <w:r w:rsidR="003D51DA">
        <w:rPr>
          <w:sz w:val="24"/>
          <w:szCs w:val="24"/>
        </w:rPr>
        <w:t>e</w:t>
      </w:r>
      <w:r w:rsidRPr="008645D3">
        <w:rPr>
          <w:sz w:val="24"/>
          <w:szCs w:val="24"/>
        </w:rPr>
        <w:t xml:space="preserve"> their local communities safer</w:t>
      </w:r>
      <w:r w:rsidR="003D51DA">
        <w:rPr>
          <w:sz w:val="24"/>
          <w:szCs w:val="24"/>
        </w:rPr>
        <w:t xml:space="preserve"> to live, work and play</w:t>
      </w:r>
      <w:r w:rsidRPr="008645D3">
        <w:rPr>
          <w:sz w:val="24"/>
          <w:szCs w:val="24"/>
        </w:rPr>
        <w:t xml:space="preserve">, we invite nominations from groups, the public and </w:t>
      </w:r>
      <w:r w:rsidR="003D51DA">
        <w:rPr>
          <w:sz w:val="24"/>
          <w:szCs w:val="24"/>
        </w:rPr>
        <w:t>those involved in community safety for the annual Neighbourhood Network Awards</w:t>
      </w:r>
      <w:r w:rsidRPr="008645D3">
        <w:rPr>
          <w:sz w:val="24"/>
          <w:szCs w:val="24"/>
        </w:rPr>
        <w:t>.</w:t>
      </w:r>
    </w:p>
    <w:p w14:paraId="73880440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4417FEF0" w14:textId="77777777" w:rsidR="008645D3" w:rsidRPr="008645D3" w:rsidRDefault="008645D3" w:rsidP="008645D3">
      <w:pPr>
        <w:widowControl w:val="0"/>
        <w:jc w:val="center"/>
        <w:rPr>
          <w:sz w:val="24"/>
          <w:szCs w:val="24"/>
        </w:rPr>
      </w:pPr>
      <w:r w:rsidRPr="008645D3">
        <w:rPr>
          <w:sz w:val="24"/>
          <w:szCs w:val="24"/>
        </w:rPr>
        <w:t xml:space="preserve">Groups can </w:t>
      </w:r>
      <w:r w:rsidR="003D51DA">
        <w:rPr>
          <w:sz w:val="24"/>
          <w:szCs w:val="24"/>
        </w:rPr>
        <w:t>self-</w:t>
      </w:r>
      <w:r w:rsidRPr="008645D3">
        <w:rPr>
          <w:sz w:val="24"/>
          <w:szCs w:val="24"/>
        </w:rPr>
        <w:t>nominate and enter more than one category</w:t>
      </w:r>
      <w:r w:rsidR="003D51DA">
        <w:rPr>
          <w:sz w:val="24"/>
          <w:szCs w:val="24"/>
        </w:rPr>
        <w:t>.  The independent judging panel will make their decisions based on the application from submitted, so please include all relevant information.  All entries must be part of a registered Neighbourhood Network group.</w:t>
      </w:r>
      <w:r w:rsidR="003D51DA" w:rsidRPr="008645D3">
        <w:rPr>
          <w:sz w:val="24"/>
          <w:szCs w:val="24"/>
        </w:rPr>
        <w:t xml:space="preserve"> </w:t>
      </w:r>
    </w:p>
    <w:p w14:paraId="679C2868" w14:textId="77777777" w:rsidR="008645D3" w:rsidRPr="008645D3" w:rsidRDefault="008645D3" w:rsidP="008645D3">
      <w:pPr>
        <w:jc w:val="both"/>
        <w:rPr>
          <w:sz w:val="24"/>
          <w:szCs w:val="24"/>
        </w:rPr>
      </w:pPr>
      <w:r w:rsidRPr="008645D3">
        <w:rPr>
          <w:sz w:val="24"/>
          <w:szCs w:val="24"/>
        </w:rPr>
        <w:t> </w:t>
      </w:r>
    </w:p>
    <w:p w14:paraId="6CC71B35" w14:textId="314F14A9" w:rsidR="008645D3" w:rsidRPr="008645D3" w:rsidRDefault="008645D3" w:rsidP="008645D3">
      <w:pPr>
        <w:jc w:val="center"/>
        <w:rPr>
          <w:b/>
          <w:sz w:val="24"/>
          <w:szCs w:val="24"/>
          <w:u w:val="single"/>
        </w:rPr>
      </w:pPr>
      <w:r w:rsidRPr="008645D3">
        <w:rPr>
          <w:b/>
          <w:sz w:val="24"/>
          <w:szCs w:val="24"/>
          <w:u w:val="single"/>
        </w:rPr>
        <w:t>Award categories for 201</w:t>
      </w:r>
      <w:r w:rsidR="00B00EF4">
        <w:rPr>
          <w:b/>
          <w:sz w:val="24"/>
          <w:szCs w:val="24"/>
          <w:u w:val="single"/>
        </w:rPr>
        <w:t>8</w:t>
      </w:r>
      <w:r w:rsidRPr="008645D3">
        <w:rPr>
          <w:b/>
          <w:sz w:val="24"/>
          <w:szCs w:val="24"/>
          <w:u w:val="single"/>
        </w:rPr>
        <w:t xml:space="preserve"> are as follows:</w:t>
      </w:r>
    </w:p>
    <w:p w14:paraId="2D6BC301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1A24D5DB" w14:textId="77777777" w:rsidR="008645D3" w:rsidRPr="00DE27EC" w:rsidRDefault="003D51DA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Community Group/Association/Watch of the Year</w:t>
      </w:r>
    </w:p>
    <w:p w14:paraId="122CF9E5" w14:textId="77777777" w:rsidR="008645D3" w:rsidRPr="004C1AD0" w:rsidRDefault="003D51DA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Celebrating the coming together of individuals to collectively make a difference and bring positive changes to a community.</w:t>
      </w:r>
    </w:p>
    <w:p w14:paraId="627B76AB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35846BF8" w14:textId="77777777" w:rsidR="008645D3" w:rsidRPr="00DE27EC" w:rsidRDefault="003D51DA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Engaging with the Young Award</w:t>
      </w:r>
    </w:p>
    <w:p w14:paraId="342EC783" w14:textId="77777777" w:rsidR="008645D3" w:rsidRPr="004C1AD0" w:rsidRDefault="00EA4014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Projects engaging with young people to bring about positive changes for them and the areas that they live and play.</w:t>
      </w:r>
    </w:p>
    <w:p w14:paraId="01A8ABD5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3ED4C98B" w14:textId="77777777" w:rsidR="008645D3" w:rsidRPr="00DE27EC" w:rsidRDefault="00CF4F05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 xml:space="preserve">Engaging </w:t>
      </w:r>
      <w:r w:rsidR="00EA4014" w:rsidRPr="00DE27EC">
        <w:rPr>
          <w:b/>
          <w:sz w:val="24"/>
          <w:szCs w:val="24"/>
        </w:rPr>
        <w:t>with Older People Award</w:t>
      </w:r>
    </w:p>
    <w:p w14:paraId="0444B810" w14:textId="77777777" w:rsidR="008645D3" w:rsidRPr="004C1AD0" w:rsidRDefault="00EA4014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Projects that work with older people to bring about positive changes for them in their daily lives.</w:t>
      </w:r>
    </w:p>
    <w:p w14:paraId="5B55DF3B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0861B4BA" w14:textId="77777777" w:rsidR="008645D3" w:rsidRPr="00DE27EC" w:rsidRDefault="00EA4014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Community Champion of the Year</w:t>
      </w:r>
    </w:p>
    <w:p w14:paraId="275EF254" w14:textId="77777777" w:rsidR="008645D3" w:rsidRPr="004C1AD0" w:rsidRDefault="00EA4014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An individual’s significant contribution to a community/project.</w:t>
      </w:r>
    </w:p>
    <w:p w14:paraId="0083412F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4668522F" w14:textId="77777777" w:rsidR="008645D3" w:rsidRPr="00DE27EC" w:rsidRDefault="00255E3B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Neighbourhood Watch Contribution Award</w:t>
      </w:r>
      <w:r w:rsidR="00DE27EC">
        <w:rPr>
          <w:b/>
          <w:sz w:val="24"/>
          <w:szCs w:val="24"/>
        </w:rPr>
        <w:t xml:space="preserve"> </w:t>
      </w:r>
      <w:r w:rsidR="00DE27EC" w:rsidRPr="00DE27EC">
        <w:t>(decided by NN Managers &amp; Trustees)</w:t>
      </w:r>
    </w:p>
    <w:p w14:paraId="2B25B210" w14:textId="77777777" w:rsidR="008645D3" w:rsidRPr="004C1AD0" w:rsidRDefault="00255E3B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Presented to those groups or individuals that have embraced the ethos of Neighbourhood Watch and are striving to make a positive difference to their neighbourhoods</w:t>
      </w:r>
      <w:r w:rsidR="008645D3" w:rsidRPr="004C1AD0">
        <w:rPr>
          <w:color w:val="E36C0A" w:themeColor="accent6" w:themeShade="BF"/>
          <w:sz w:val="24"/>
          <w:szCs w:val="24"/>
        </w:rPr>
        <w:t>.</w:t>
      </w:r>
    </w:p>
    <w:p w14:paraId="602CDEB6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3468D039" w14:textId="77777777" w:rsidR="008645D3" w:rsidRPr="00DE27EC" w:rsidRDefault="00255E3B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Above and Beyond Award</w:t>
      </w:r>
      <w:r w:rsidR="00DE27EC">
        <w:rPr>
          <w:b/>
          <w:sz w:val="24"/>
          <w:szCs w:val="24"/>
        </w:rPr>
        <w:t xml:space="preserve"> </w:t>
      </w:r>
      <w:r w:rsidR="00DE27EC" w:rsidRPr="00DE27EC">
        <w:t>(decided by NN Managers &amp; Trustees)</w:t>
      </w:r>
    </w:p>
    <w:p w14:paraId="3408E7F6" w14:textId="77777777" w:rsidR="008645D3" w:rsidRPr="004C1AD0" w:rsidRDefault="00255E3B" w:rsidP="008B0480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Presented to those individuals/agencies/groups that the Neighbourhood</w:t>
      </w:r>
      <w:r w:rsidR="008B0480" w:rsidRPr="004C1AD0">
        <w:rPr>
          <w:color w:val="E36C0A" w:themeColor="accent6" w:themeShade="BF"/>
          <w:sz w:val="24"/>
          <w:szCs w:val="24"/>
        </w:rPr>
        <w:t xml:space="preserve"> Network team have come across within their work that go the extra mile for the communities they serve.</w:t>
      </w:r>
    </w:p>
    <w:p w14:paraId="54B78642" w14:textId="77777777" w:rsidR="008645D3" w:rsidRDefault="008645D3" w:rsidP="008645D3">
      <w:pPr>
        <w:widowControl w:val="0"/>
      </w:pPr>
      <w:r>
        <w:t> </w:t>
      </w:r>
    </w:p>
    <w:p w14:paraId="1FA66D2B" w14:textId="77777777" w:rsidR="008645D3" w:rsidRDefault="008645D3" w:rsidP="008645D3">
      <w:pPr>
        <w:widowControl w:val="0"/>
        <w:jc w:val="center"/>
        <w:rPr>
          <w:sz w:val="24"/>
          <w:szCs w:val="24"/>
        </w:rPr>
      </w:pPr>
    </w:p>
    <w:p w14:paraId="4EB6C045" w14:textId="39797B1F" w:rsidR="0011400A" w:rsidRDefault="004C1AD0" w:rsidP="008645D3">
      <w:pPr>
        <w:widowControl w:val="0"/>
        <w:jc w:val="center"/>
      </w:pPr>
      <w:r w:rsidRPr="0044012F">
        <w:rPr>
          <w:noProof/>
          <w:sz w:val="72"/>
          <w:szCs w:val="72"/>
        </w:rPr>
        <w:lastRenderedPageBreak/>
        <w:drawing>
          <wp:anchor distT="0" distB="0" distL="114300" distR="114300" simplePos="0" relativeHeight="251656192" behindDoc="0" locked="0" layoutInCell="1" allowOverlap="1" wp14:anchorId="6239E05C" wp14:editId="1A736730">
            <wp:simplePos x="0" y="0"/>
            <wp:positionH relativeFrom="column">
              <wp:posOffset>-200025</wp:posOffset>
            </wp:positionH>
            <wp:positionV relativeFrom="paragraph">
              <wp:posOffset>-767080</wp:posOffset>
            </wp:positionV>
            <wp:extent cx="695325" cy="879475"/>
            <wp:effectExtent l="0" t="0" r="9525" b="0"/>
            <wp:wrapSquare wrapText="bothSides"/>
            <wp:docPr id="15" name="Picture 0" descr="n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5D3" w:rsidRPr="00CC3523">
        <w:t> </w:t>
      </w:r>
    </w:p>
    <w:p w14:paraId="53FAF301" w14:textId="318AEB81" w:rsidR="008645D3" w:rsidRPr="00CC3523" w:rsidRDefault="008645D3" w:rsidP="008645D3">
      <w:pPr>
        <w:widowControl w:val="0"/>
        <w:jc w:val="center"/>
        <w:rPr>
          <w:b/>
          <w:bCs/>
          <w:sz w:val="32"/>
          <w:szCs w:val="32"/>
          <w:u w:val="single"/>
        </w:rPr>
      </w:pPr>
      <w:r w:rsidRPr="00CC3523">
        <w:rPr>
          <w:b/>
          <w:bCs/>
          <w:sz w:val="32"/>
          <w:szCs w:val="32"/>
          <w:u w:val="single"/>
        </w:rPr>
        <w:t>Awards</w:t>
      </w:r>
      <w:r w:rsidR="00CC3523">
        <w:rPr>
          <w:b/>
          <w:bCs/>
          <w:sz w:val="32"/>
          <w:szCs w:val="32"/>
          <w:u w:val="single"/>
        </w:rPr>
        <w:t xml:space="preserve"> 201</w:t>
      </w:r>
      <w:r w:rsidR="00DB2EBE">
        <w:rPr>
          <w:b/>
          <w:bCs/>
          <w:sz w:val="32"/>
          <w:szCs w:val="32"/>
          <w:u w:val="single"/>
        </w:rPr>
        <w:t>8</w:t>
      </w:r>
      <w:r w:rsidRPr="00CC3523">
        <w:rPr>
          <w:b/>
          <w:bCs/>
          <w:sz w:val="32"/>
          <w:szCs w:val="32"/>
          <w:u w:val="single"/>
        </w:rPr>
        <w:t xml:space="preserve"> Nomination Form</w:t>
      </w:r>
    </w:p>
    <w:p w14:paraId="5D494255" w14:textId="77777777" w:rsidR="008645D3" w:rsidRPr="00CC3523" w:rsidRDefault="008645D3" w:rsidP="008645D3">
      <w:pPr>
        <w:widowControl w:val="0"/>
        <w:jc w:val="center"/>
        <w:rPr>
          <w:sz w:val="24"/>
          <w:szCs w:val="24"/>
        </w:rPr>
      </w:pPr>
      <w:r w:rsidRPr="00CC3523">
        <w:rPr>
          <w:sz w:val="24"/>
          <w:szCs w:val="24"/>
        </w:rPr>
        <w:t> </w:t>
      </w:r>
    </w:p>
    <w:p w14:paraId="5E828FF8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My Neighbourhood Network Group nomination is:</w:t>
      </w:r>
    </w:p>
    <w:p w14:paraId="51D9F5CF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…………………………………………………....................……………………………</w:t>
      </w:r>
      <w:r w:rsidR="0011400A">
        <w:rPr>
          <w:sz w:val="24"/>
          <w:szCs w:val="24"/>
        </w:rPr>
        <w:t>……</w:t>
      </w:r>
      <w:r w:rsidRPr="00CC3523">
        <w:rPr>
          <w:sz w:val="24"/>
          <w:szCs w:val="24"/>
        </w:rPr>
        <w:t>…..</w:t>
      </w:r>
    </w:p>
    <w:p w14:paraId="31B7E270" w14:textId="77777777" w:rsidR="008645D3" w:rsidRPr="00CC3523" w:rsidRDefault="00DE27EC" w:rsidP="008645D3">
      <w:pPr>
        <w:widowControl w:val="0"/>
        <w:spacing w:line="360" w:lineRule="auto"/>
        <w:rPr>
          <w:sz w:val="22"/>
          <w:szCs w:val="22"/>
        </w:rPr>
      </w:pPr>
      <w:r w:rsidRPr="00CC3523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15CEEE8" wp14:editId="43B2052E">
                <wp:simplePos x="0" y="0"/>
                <wp:positionH relativeFrom="column">
                  <wp:posOffset>5010785</wp:posOffset>
                </wp:positionH>
                <wp:positionV relativeFrom="paragraph">
                  <wp:posOffset>226060</wp:posOffset>
                </wp:positionV>
                <wp:extent cx="215900" cy="144145"/>
                <wp:effectExtent l="0" t="0" r="12700" b="2730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9252" id="Rectangle 2" o:spid="_x0000_s1026" style="position:absolute;margin-left:394.55pt;margin-top:17.8pt;width:17pt;height:11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Pr="00CC3523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2B8A33" wp14:editId="1F7D8224">
                <wp:simplePos x="0" y="0"/>
                <wp:positionH relativeFrom="column">
                  <wp:posOffset>2580005</wp:posOffset>
                </wp:positionH>
                <wp:positionV relativeFrom="paragraph">
                  <wp:posOffset>226060</wp:posOffset>
                </wp:positionV>
                <wp:extent cx="215900" cy="144145"/>
                <wp:effectExtent l="8255" t="10160" r="13970" b="762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6CE3C" id="Rectangle 9" o:spid="_x0000_s1026" style="position:absolute;margin-left:203.15pt;margin-top:17.8pt;width:17pt;height:11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8645D3" w:rsidRPr="00CC3523">
        <w:rPr>
          <w:b/>
          <w:sz w:val="22"/>
          <w:szCs w:val="22"/>
        </w:rPr>
        <w:t>Award Category</w:t>
      </w:r>
      <w:r w:rsidR="008645D3" w:rsidRPr="00CC3523">
        <w:rPr>
          <w:sz w:val="22"/>
          <w:szCs w:val="22"/>
        </w:rPr>
        <w:t xml:space="preserve"> (</w:t>
      </w:r>
      <w:r w:rsidR="008645D3" w:rsidRPr="00CC3523">
        <w:rPr>
          <w:sz w:val="16"/>
          <w:szCs w:val="16"/>
        </w:rPr>
        <w:t>you can enter into multiple categories</w:t>
      </w:r>
      <w:r w:rsidR="008645D3" w:rsidRPr="00CC3523">
        <w:rPr>
          <w:sz w:val="22"/>
          <w:szCs w:val="22"/>
        </w:rPr>
        <w:t>):</w:t>
      </w:r>
    </w:p>
    <w:p w14:paraId="7676AD2A" w14:textId="77777777" w:rsidR="008645D3" w:rsidRPr="00CC3523" w:rsidRDefault="00D16EEE" w:rsidP="008645D3">
      <w:pPr>
        <w:widowControl w:val="0"/>
        <w:spacing w:line="360" w:lineRule="auto"/>
        <w:rPr>
          <w:sz w:val="18"/>
          <w:szCs w:val="18"/>
        </w:rPr>
      </w:pPr>
      <w:r w:rsidRPr="00CC352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4A3E047" wp14:editId="2CF65D0C">
                <wp:simplePos x="0" y="0"/>
                <wp:positionH relativeFrom="column">
                  <wp:posOffset>5010785</wp:posOffset>
                </wp:positionH>
                <wp:positionV relativeFrom="paragraph">
                  <wp:posOffset>184150</wp:posOffset>
                </wp:positionV>
                <wp:extent cx="215900" cy="144145"/>
                <wp:effectExtent l="0" t="0" r="12700" b="2730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9F3CF" id="Rectangle 6" o:spid="_x0000_s1026" style="position:absolute;margin-left:394.55pt;margin-top:14.5pt;width:17pt;height:11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DE27EC" w:rsidRPr="00CC3523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2F282BF" wp14:editId="025C5128">
                <wp:simplePos x="0" y="0"/>
                <wp:positionH relativeFrom="column">
                  <wp:posOffset>2580005</wp:posOffset>
                </wp:positionH>
                <wp:positionV relativeFrom="paragraph">
                  <wp:posOffset>192405</wp:posOffset>
                </wp:positionV>
                <wp:extent cx="215900" cy="144145"/>
                <wp:effectExtent l="11430" t="11430" r="10795" b="635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2C914" id="Rectangle 11" o:spid="_x0000_s1026" style="position:absolute;margin-left:203.15pt;margin-top:15.15pt;width:17pt;height:11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DE27EC" w:rsidRPr="00CC3523">
        <w:rPr>
          <w:sz w:val="18"/>
          <w:szCs w:val="18"/>
        </w:rPr>
        <w:t>Community Group/Association/Watch of the Year</w:t>
      </w:r>
      <w:r w:rsidR="008645D3" w:rsidRPr="00CC3523">
        <w:rPr>
          <w:sz w:val="18"/>
          <w:szCs w:val="18"/>
        </w:rPr>
        <w:t xml:space="preserve">             </w:t>
      </w:r>
      <w:r w:rsidR="00CC3523">
        <w:rPr>
          <w:sz w:val="18"/>
          <w:szCs w:val="18"/>
        </w:rPr>
        <w:tab/>
      </w:r>
      <w:r w:rsidR="00CC3523">
        <w:rPr>
          <w:sz w:val="18"/>
          <w:szCs w:val="18"/>
        </w:rPr>
        <w:tab/>
      </w:r>
      <w:r>
        <w:rPr>
          <w:sz w:val="18"/>
          <w:szCs w:val="18"/>
        </w:rPr>
        <w:t xml:space="preserve">Engaging </w:t>
      </w:r>
      <w:r w:rsidR="00DE27EC" w:rsidRPr="00CC3523">
        <w:rPr>
          <w:sz w:val="18"/>
          <w:szCs w:val="18"/>
        </w:rPr>
        <w:t>the Young</w:t>
      </w:r>
      <w:r>
        <w:rPr>
          <w:sz w:val="18"/>
          <w:szCs w:val="18"/>
        </w:rPr>
        <w:t>er People</w:t>
      </w:r>
      <w:r w:rsidR="00DE27EC" w:rsidRPr="00CC3523">
        <w:rPr>
          <w:sz w:val="18"/>
          <w:szCs w:val="18"/>
        </w:rPr>
        <w:t xml:space="preserve"> Award</w:t>
      </w:r>
    </w:p>
    <w:p w14:paraId="41DE133A" w14:textId="77777777" w:rsidR="008645D3" w:rsidRPr="00CC3523" w:rsidRDefault="00615297" w:rsidP="008645D3">
      <w:pPr>
        <w:widowControl w:val="0"/>
        <w:spacing w:line="360" w:lineRule="auto"/>
        <w:rPr>
          <w:sz w:val="18"/>
          <w:szCs w:val="18"/>
        </w:rPr>
      </w:pPr>
      <w:r w:rsidRPr="00CC3523">
        <w:rPr>
          <w:sz w:val="18"/>
          <w:szCs w:val="18"/>
        </w:rPr>
        <w:t xml:space="preserve">Engaging </w:t>
      </w:r>
      <w:r w:rsidR="00DE27EC" w:rsidRPr="00CC3523">
        <w:rPr>
          <w:sz w:val="18"/>
          <w:szCs w:val="18"/>
        </w:rPr>
        <w:t xml:space="preserve">with Older People </w:t>
      </w:r>
      <w:r w:rsidRPr="00CC3523">
        <w:rPr>
          <w:sz w:val="18"/>
          <w:szCs w:val="18"/>
        </w:rPr>
        <w:t xml:space="preserve">Award      </w:t>
      </w:r>
      <w:r w:rsidR="008645D3" w:rsidRPr="00CC3523">
        <w:rPr>
          <w:sz w:val="18"/>
          <w:szCs w:val="18"/>
        </w:rPr>
        <w:t xml:space="preserve">                               </w:t>
      </w:r>
      <w:r w:rsidR="00CC3523">
        <w:rPr>
          <w:sz w:val="18"/>
          <w:szCs w:val="18"/>
        </w:rPr>
        <w:tab/>
      </w:r>
      <w:r w:rsidR="00CC3523">
        <w:rPr>
          <w:sz w:val="18"/>
          <w:szCs w:val="18"/>
        </w:rPr>
        <w:tab/>
      </w:r>
      <w:r w:rsidR="00DE27EC" w:rsidRPr="00CC3523">
        <w:rPr>
          <w:sz w:val="18"/>
          <w:szCs w:val="18"/>
        </w:rPr>
        <w:t>Community Champion of the Year</w:t>
      </w:r>
    </w:p>
    <w:p w14:paraId="7F94725B" w14:textId="77777777" w:rsidR="008645D3" w:rsidRPr="00CC3523" w:rsidRDefault="008645D3" w:rsidP="008645D3">
      <w:pPr>
        <w:widowControl w:val="0"/>
        <w:spacing w:line="360" w:lineRule="auto"/>
        <w:rPr>
          <w:sz w:val="16"/>
          <w:szCs w:val="16"/>
        </w:rPr>
      </w:pPr>
      <w:r w:rsidRPr="00CC3523">
        <w:rPr>
          <w:sz w:val="16"/>
          <w:szCs w:val="16"/>
        </w:rPr>
        <w:t> </w:t>
      </w:r>
    </w:p>
    <w:p w14:paraId="7CF40889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How have they made a difference in their area?</w:t>
      </w:r>
    </w:p>
    <w:p w14:paraId="38F87D29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………………………………………………………………....................…………………</w:t>
      </w:r>
      <w:r w:rsidR="0011400A">
        <w:rPr>
          <w:sz w:val="24"/>
          <w:szCs w:val="24"/>
        </w:rPr>
        <w:t>………</w:t>
      </w:r>
    </w:p>
    <w:p w14:paraId="2FE65E72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……………………………………………………………………………....................……</w:t>
      </w:r>
      <w:r w:rsidR="0011400A">
        <w:rPr>
          <w:sz w:val="24"/>
          <w:szCs w:val="24"/>
        </w:rPr>
        <w:t>………</w:t>
      </w:r>
    </w:p>
    <w:p w14:paraId="33C1F902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…………………………………………………………………………………....................</w:t>
      </w:r>
      <w:r w:rsidR="0011400A">
        <w:rPr>
          <w:sz w:val="24"/>
          <w:szCs w:val="24"/>
        </w:rPr>
        <w:t>...........</w:t>
      </w:r>
    </w:p>
    <w:p w14:paraId="337A810B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7DB54920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2EC3516E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..……………………………………………………………………………….....................</w:t>
      </w:r>
      <w:r w:rsidR="0011400A">
        <w:rPr>
          <w:sz w:val="24"/>
          <w:szCs w:val="24"/>
        </w:rPr>
        <w:t>............</w:t>
      </w:r>
    </w:p>
    <w:p w14:paraId="1617A5BB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243DB653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6E885B40" w14:textId="77777777" w:rsidR="008645D3" w:rsidRPr="00CC3523" w:rsidRDefault="008645D3" w:rsidP="008645D3">
      <w:pPr>
        <w:widowControl w:val="0"/>
        <w:spacing w:line="360" w:lineRule="auto"/>
        <w:rPr>
          <w:b/>
          <w:bCs/>
          <w:sz w:val="24"/>
          <w:szCs w:val="24"/>
          <w:u w:val="single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0021A2EF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……..…….…...………………..…………………………………………….....................</w:t>
      </w:r>
      <w:r w:rsidR="0011400A">
        <w:rPr>
          <w:sz w:val="24"/>
          <w:szCs w:val="24"/>
        </w:rPr>
        <w:t>..............</w:t>
      </w:r>
    </w:p>
    <w:p w14:paraId="257467E5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………..……..…..……………………………………………………………...................</w:t>
      </w:r>
      <w:r w:rsidR="0011400A">
        <w:rPr>
          <w:sz w:val="24"/>
          <w:szCs w:val="24"/>
        </w:rPr>
        <w:t>..............</w:t>
      </w:r>
    </w:p>
    <w:p w14:paraId="7DC27117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………………….………………………………….…………………………....................</w:t>
      </w:r>
      <w:r w:rsidR="0011400A">
        <w:rPr>
          <w:sz w:val="24"/>
          <w:szCs w:val="24"/>
        </w:rPr>
        <w:t>.............</w:t>
      </w:r>
    </w:p>
    <w:p w14:paraId="277970B9" w14:textId="77777777" w:rsidR="008645D3" w:rsidRPr="00CC3523" w:rsidRDefault="008645D3" w:rsidP="008645D3">
      <w:pPr>
        <w:widowControl w:val="0"/>
      </w:pPr>
    </w:p>
    <w:p w14:paraId="78E63C4D" w14:textId="77777777" w:rsidR="008645D3" w:rsidRPr="00CC3523" w:rsidRDefault="008645D3" w:rsidP="008645D3">
      <w:pPr>
        <w:widowControl w:val="0"/>
        <w:spacing w:line="360" w:lineRule="auto"/>
        <w:rPr>
          <w:sz w:val="16"/>
          <w:szCs w:val="16"/>
        </w:rPr>
      </w:pPr>
      <w:r w:rsidRPr="00CC3523">
        <w:rPr>
          <w:b/>
          <w:bCs/>
          <w:sz w:val="24"/>
          <w:szCs w:val="24"/>
          <w:u w:val="single"/>
        </w:rPr>
        <w:t xml:space="preserve">Your Contact </w:t>
      </w:r>
      <w:proofErr w:type="gramStart"/>
      <w:r w:rsidRPr="00CC3523">
        <w:rPr>
          <w:b/>
          <w:bCs/>
          <w:sz w:val="24"/>
          <w:szCs w:val="24"/>
          <w:u w:val="single"/>
        </w:rPr>
        <w:t>details</w:t>
      </w:r>
      <w:r w:rsidRPr="00CC3523">
        <w:rPr>
          <w:b/>
          <w:bCs/>
          <w:sz w:val="24"/>
          <w:szCs w:val="24"/>
        </w:rPr>
        <w:t xml:space="preserve">  </w:t>
      </w:r>
      <w:r w:rsidRPr="00CC3523">
        <w:rPr>
          <w:sz w:val="16"/>
          <w:szCs w:val="16"/>
        </w:rPr>
        <w:t>(</w:t>
      </w:r>
      <w:proofErr w:type="gramEnd"/>
      <w:r w:rsidRPr="00CC3523">
        <w:rPr>
          <w:sz w:val="16"/>
          <w:szCs w:val="16"/>
        </w:rPr>
        <w:t>We may contact you to discuss your application)</w:t>
      </w:r>
    </w:p>
    <w:p w14:paraId="33A440AC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Name: …….…...…………………..…………</w:t>
      </w:r>
      <w:r w:rsidR="00B021E1">
        <w:rPr>
          <w:sz w:val="24"/>
          <w:szCs w:val="24"/>
        </w:rPr>
        <w:t>……..</w:t>
      </w:r>
      <w:r w:rsidRPr="00CC3523">
        <w:rPr>
          <w:sz w:val="24"/>
          <w:szCs w:val="24"/>
        </w:rPr>
        <w:t>…….</w:t>
      </w:r>
      <w:r w:rsidR="00DE27EC" w:rsidRPr="00CC3523">
        <w:rPr>
          <w:sz w:val="24"/>
          <w:szCs w:val="24"/>
        </w:rPr>
        <w:t xml:space="preserve"> Telephone: </w:t>
      </w:r>
      <w:r w:rsidRPr="00CC3523">
        <w:rPr>
          <w:sz w:val="24"/>
          <w:szCs w:val="24"/>
        </w:rPr>
        <w:t>.......…………………......</w:t>
      </w:r>
    </w:p>
    <w:p w14:paraId="3F51D323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Address: …...………………………………………</w:t>
      </w:r>
      <w:r w:rsidR="00B021E1">
        <w:rPr>
          <w:sz w:val="24"/>
          <w:szCs w:val="24"/>
        </w:rPr>
        <w:t>……..</w:t>
      </w:r>
      <w:r w:rsidRPr="00CC3523">
        <w:rPr>
          <w:sz w:val="24"/>
          <w:szCs w:val="24"/>
        </w:rPr>
        <w:t>…</w:t>
      </w:r>
      <w:r w:rsidR="00DE27EC" w:rsidRPr="00CC3523">
        <w:rPr>
          <w:sz w:val="24"/>
          <w:szCs w:val="24"/>
        </w:rPr>
        <w:t>Email: ……</w:t>
      </w:r>
      <w:r w:rsidRPr="00CC3523">
        <w:rPr>
          <w:sz w:val="24"/>
          <w:szCs w:val="24"/>
        </w:rPr>
        <w:t>........................……......</w:t>
      </w:r>
    </w:p>
    <w:p w14:paraId="411DB896" w14:textId="3FF9C106" w:rsidR="008645D3" w:rsidRPr="00B021E1" w:rsidRDefault="008645D3" w:rsidP="008645D3">
      <w:pPr>
        <w:widowControl w:val="0"/>
        <w:spacing w:line="360" w:lineRule="auto"/>
        <w:jc w:val="center"/>
        <w:rPr>
          <w:b/>
          <w:color w:val="FF0000"/>
        </w:rPr>
      </w:pPr>
      <w:r w:rsidRPr="00B021E1">
        <w:rPr>
          <w:b/>
          <w:color w:val="FF0000"/>
        </w:rPr>
        <w:t>The clo</w:t>
      </w:r>
      <w:r w:rsidR="003638B6" w:rsidRPr="00B021E1">
        <w:rPr>
          <w:b/>
          <w:color w:val="FF0000"/>
        </w:rPr>
        <w:t xml:space="preserve">sing date for nominations is </w:t>
      </w:r>
      <w:r w:rsidR="00332FDD">
        <w:rPr>
          <w:b/>
          <w:color w:val="FF0000"/>
        </w:rPr>
        <w:t>midday on Fri</w:t>
      </w:r>
      <w:r w:rsidR="00DE27EC" w:rsidRPr="00B021E1">
        <w:rPr>
          <w:b/>
          <w:color w:val="FF0000"/>
        </w:rPr>
        <w:t>day</w:t>
      </w:r>
      <w:r w:rsidRPr="00B021E1">
        <w:rPr>
          <w:b/>
          <w:color w:val="FF0000"/>
        </w:rPr>
        <w:t xml:space="preserve"> </w:t>
      </w:r>
      <w:r w:rsidR="00332FDD">
        <w:rPr>
          <w:b/>
          <w:color w:val="FF0000"/>
        </w:rPr>
        <w:t>5</w:t>
      </w:r>
      <w:r w:rsidR="00E079BD" w:rsidRPr="00E079BD">
        <w:rPr>
          <w:b/>
          <w:color w:val="FF0000"/>
          <w:vertAlign w:val="superscript"/>
        </w:rPr>
        <w:t>th</w:t>
      </w:r>
      <w:r w:rsidR="00E079BD">
        <w:rPr>
          <w:b/>
          <w:color w:val="FF0000"/>
        </w:rPr>
        <w:t xml:space="preserve"> </w:t>
      </w:r>
      <w:r w:rsidR="00332FDD">
        <w:rPr>
          <w:b/>
          <w:color w:val="FF0000"/>
        </w:rPr>
        <w:t>October</w:t>
      </w:r>
      <w:r w:rsidRPr="00B021E1">
        <w:rPr>
          <w:b/>
          <w:color w:val="FF0000"/>
        </w:rPr>
        <w:t xml:space="preserve"> 201</w:t>
      </w:r>
      <w:r w:rsidR="00EF61A0">
        <w:rPr>
          <w:b/>
          <w:color w:val="FF0000"/>
        </w:rPr>
        <w:t>8</w:t>
      </w:r>
      <w:r w:rsidRPr="00B021E1">
        <w:rPr>
          <w:b/>
          <w:color w:val="FF0000"/>
        </w:rPr>
        <w:t>.</w:t>
      </w:r>
    </w:p>
    <w:p w14:paraId="2C3F2849" w14:textId="55EF86C7" w:rsidR="0011400A" w:rsidRPr="00CC3523" w:rsidRDefault="0011400A" w:rsidP="008645D3">
      <w:pPr>
        <w:widowControl w:val="0"/>
        <w:spacing w:line="360" w:lineRule="auto"/>
        <w:jc w:val="center"/>
      </w:pPr>
      <w:r>
        <w:t xml:space="preserve">The Awards evening will be taking place on </w:t>
      </w:r>
      <w:r w:rsidR="00DB2EBE">
        <w:t>Wednesday</w:t>
      </w:r>
      <w:r>
        <w:t xml:space="preserve"> 24</w:t>
      </w:r>
      <w:r w:rsidRPr="0011400A">
        <w:rPr>
          <w:vertAlign w:val="superscript"/>
        </w:rPr>
        <w:t>th</w:t>
      </w:r>
      <w:r>
        <w:t xml:space="preserve"> October 201</w:t>
      </w:r>
      <w:r w:rsidR="00DB2EBE">
        <w:t>8</w:t>
      </w:r>
      <w:r>
        <w:t xml:space="preserve">, located at the </w:t>
      </w:r>
      <w:r w:rsidR="00DB2EBE">
        <w:t>David Lloyd Leisure Club, Kingswood</w:t>
      </w:r>
      <w:r>
        <w:t xml:space="preserve">, at </w:t>
      </w:r>
      <w:r w:rsidR="006B6B23">
        <w:t>7</w:t>
      </w:r>
      <w:bookmarkStart w:id="0" w:name="_GoBack"/>
      <w:bookmarkEnd w:id="0"/>
      <w:r>
        <w:t xml:space="preserve">pm.  Free </w:t>
      </w:r>
      <w:r w:rsidR="00DB2EBE">
        <w:t>car</w:t>
      </w:r>
      <w:r>
        <w:t xml:space="preserve"> parking</w:t>
      </w:r>
      <w:r w:rsidR="00DB2EBE">
        <w:t xml:space="preserve"> onsite</w:t>
      </w:r>
    </w:p>
    <w:p w14:paraId="0DF9518A" w14:textId="77777777" w:rsidR="008645D3" w:rsidRPr="00CC3523" w:rsidRDefault="008645D3" w:rsidP="008645D3">
      <w:pPr>
        <w:widowControl w:val="0"/>
        <w:spacing w:line="360" w:lineRule="auto"/>
        <w:rPr>
          <w:b/>
          <w:bCs/>
          <w:sz w:val="24"/>
          <w:szCs w:val="24"/>
        </w:rPr>
      </w:pPr>
      <w:r w:rsidRPr="00CC3523">
        <w:rPr>
          <w:b/>
          <w:bCs/>
          <w:sz w:val="24"/>
          <w:szCs w:val="24"/>
        </w:rPr>
        <w:t> </w:t>
      </w:r>
    </w:p>
    <w:p w14:paraId="30B9C684" w14:textId="77777777" w:rsidR="00B021E1" w:rsidRDefault="008645D3" w:rsidP="00DE27EC">
      <w:pPr>
        <w:widowControl w:val="0"/>
        <w:spacing w:line="360" w:lineRule="auto"/>
        <w:jc w:val="center"/>
        <w:rPr>
          <w:b/>
        </w:rPr>
      </w:pPr>
      <w:r w:rsidRPr="0011400A">
        <w:rPr>
          <w:b/>
          <w:bCs/>
        </w:rPr>
        <w:t>Please return entry forms by email</w:t>
      </w:r>
      <w:r w:rsidR="00DE27EC" w:rsidRPr="0011400A">
        <w:rPr>
          <w:b/>
          <w:bCs/>
        </w:rPr>
        <w:t xml:space="preserve"> to</w:t>
      </w:r>
      <w:r w:rsidRPr="0011400A">
        <w:rPr>
          <w:b/>
          <w:bCs/>
        </w:rPr>
        <w:t xml:space="preserve">: </w:t>
      </w:r>
      <w:hyperlink r:id="rId7" w:history="1">
        <w:r w:rsidR="00DE27EC" w:rsidRPr="0011400A">
          <w:rPr>
            <w:rStyle w:val="Hyperlink"/>
            <w:b/>
            <w:bCs/>
          </w:rPr>
          <w:t>office@nnetwork.org.uk</w:t>
        </w:r>
      </w:hyperlink>
      <w:r w:rsidRPr="0011400A">
        <w:rPr>
          <w:b/>
          <w:bCs/>
        </w:rPr>
        <w:t xml:space="preserve"> or </w:t>
      </w:r>
      <w:r w:rsidRPr="0011400A">
        <w:rPr>
          <w:b/>
        </w:rPr>
        <w:t xml:space="preserve">via post to: </w:t>
      </w:r>
    </w:p>
    <w:p w14:paraId="6201964F" w14:textId="77777777" w:rsidR="003D51DA" w:rsidRPr="0011400A" w:rsidRDefault="008645D3" w:rsidP="00DE27EC">
      <w:pPr>
        <w:widowControl w:val="0"/>
        <w:spacing w:line="360" w:lineRule="auto"/>
        <w:jc w:val="center"/>
      </w:pPr>
      <w:r w:rsidRPr="0011400A">
        <w:rPr>
          <w:b/>
          <w:bCs/>
        </w:rPr>
        <w:t xml:space="preserve">Bespoke Centre, Zeal’s Garth, </w:t>
      </w:r>
      <w:proofErr w:type="spellStart"/>
      <w:r w:rsidRPr="0011400A">
        <w:rPr>
          <w:b/>
          <w:bCs/>
        </w:rPr>
        <w:t>Wawne</w:t>
      </w:r>
      <w:proofErr w:type="spellEnd"/>
      <w:r w:rsidRPr="0011400A">
        <w:rPr>
          <w:b/>
          <w:bCs/>
        </w:rPr>
        <w:t xml:space="preserve"> Road, Hull HU7 4WD</w:t>
      </w:r>
    </w:p>
    <w:sectPr w:rsidR="003D51DA" w:rsidRPr="0011400A" w:rsidSect="008B0480">
      <w:headerReference w:type="default" r:id="rId8"/>
      <w:footerReference w:type="default" r:id="rId9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94BA5" w14:textId="77777777" w:rsidR="0046536A" w:rsidRDefault="0046536A" w:rsidP="008645D3">
      <w:r>
        <w:separator/>
      </w:r>
    </w:p>
  </w:endnote>
  <w:endnote w:type="continuationSeparator" w:id="0">
    <w:p w14:paraId="7A78F212" w14:textId="77777777" w:rsidR="0046536A" w:rsidRDefault="0046536A" w:rsidP="0086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A4C74" w14:textId="77777777" w:rsidR="0046536A" w:rsidRDefault="0046536A" w:rsidP="0044012F">
    <w:pPr>
      <w:pStyle w:val="Footer"/>
      <w:jc w:val="center"/>
      <w:rPr>
        <w:rFonts w:ascii="Lucida Sans Unicode" w:hAnsi="Lucida Sans Unicode" w:cs="Lucida Sans Unicode"/>
        <w:b/>
        <w:noProof/>
        <w:color w:val="244061" w:themeColor="accent1" w:themeShade="80"/>
      </w:rPr>
    </w:pPr>
  </w:p>
  <w:p w14:paraId="3953D8F4" w14:textId="77777777" w:rsidR="0046536A" w:rsidRDefault="0046536A" w:rsidP="0044012F">
    <w:pPr>
      <w:pStyle w:val="Footer"/>
      <w:jc w:val="center"/>
      <w:rPr>
        <w:rFonts w:ascii="Lucida Sans Unicode" w:hAnsi="Lucida Sans Unicode" w:cs="Lucida Sans Unicode"/>
        <w:b/>
        <w:noProof/>
        <w:color w:val="244061" w:themeColor="accent1" w:themeShade="80"/>
      </w:rPr>
    </w:pPr>
    <w:r w:rsidRPr="00835B7D">
      <w:rPr>
        <w:rFonts w:ascii="Lucida Sans Unicode" w:hAnsi="Lucida Sans Unicode" w:cs="Lucida Sans Unicode"/>
        <w:b/>
        <w:noProof/>
        <w:color w:val="244061" w:themeColor="accent1" w:themeShade="80"/>
      </w:rPr>
      <w:drawing>
        <wp:anchor distT="0" distB="0" distL="114300" distR="114300" simplePos="0" relativeHeight="251664384" behindDoc="0" locked="0" layoutInCell="1" allowOverlap="1" wp14:anchorId="37AF593F" wp14:editId="5CFFA857">
          <wp:simplePos x="0" y="0"/>
          <wp:positionH relativeFrom="column">
            <wp:posOffset>-533400</wp:posOffset>
          </wp:positionH>
          <wp:positionV relativeFrom="paragraph">
            <wp:posOffset>37465</wp:posOffset>
          </wp:positionV>
          <wp:extent cx="6915150" cy="485775"/>
          <wp:effectExtent l="0" t="0" r="0" b="0"/>
          <wp:wrapSquare wrapText="bothSides"/>
          <wp:docPr id="8" name="Picture 8" descr="https://www.nnetwork.org.uk/wp-content/uploads/2016/02/house-layer-blue-large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network.org.uk/wp-content/uploads/2016/02/house-layer-blue-large-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6E82C" w14:textId="77777777" w:rsidR="0046536A" w:rsidRDefault="0046536A" w:rsidP="0044012F">
    <w:pPr>
      <w:pStyle w:val="Footer"/>
      <w:jc w:val="center"/>
    </w:pPr>
  </w:p>
  <w:p w14:paraId="63F5D086" w14:textId="77777777" w:rsidR="0046536A" w:rsidRDefault="0046536A" w:rsidP="0044012F">
    <w:pPr>
      <w:pStyle w:val="Footer"/>
      <w:jc w:val="center"/>
    </w:pPr>
  </w:p>
  <w:p w14:paraId="684D9E23" w14:textId="07208A0C" w:rsidR="0046536A" w:rsidRDefault="0046536A" w:rsidP="0044012F">
    <w:pPr>
      <w:pStyle w:val="Footer"/>
      <w:jc w:val="center"/>
    </w:pPr>
  </w:p>
  <w:p w14:paraId="04B88F6B" w14:textId="08B2473B" w:rsidR="0046536A" w:rsidRDefault="0046536A" w:rsidP="0044012F">
    <w:pPr>
      <w:pStyle w:val="Footer"/>
      <w:jc w:val="center"/>
    </w:pPr>
  </w:p>
  <w:p w14:paraId="3762A229" w14:textId="19350E9A" w:rsidR="0046536A" w:rsidRPr="000D3A5F" w:rsidRDefault="0046536A" w:rsidP="0044012F">
    <w:pPr>
      <w:pStyle w:val="Footer"/>
      <w:jc w:val="center"/>
    </w:pPr>
    <w:r w:rsidRPr="000D3A5F">
      <w:t>Bespoke Centre, Zeal</w:t>
    </w:r>
    <w:r>
      <w:t>’</w:t>
    </w:r>
    <w:r w:rsidRPr="000D3A5F">
      <w:t xml:space="preserve">s Garth, </w:t>
    </w:r>
    <w:proofErr w:type="spellStart"/>
    <w:r w:rsidRPr="000D3A5F">
      <w:t>Wawne</w:t>
    </w:r>
    <w:proofErr w:type="spellEnd"/>
    <w:r w:rsidRPr="000D3A5F">
      <w:t xml:space="preserve"> Road, Hul</w:t>
    </w:r>
    <w:r>
      <w:t>l   HU7 4WD    Tel: 01482 826061</w:t>
    </w:r>
    <w:r w:rsidRPr="00985EB2">
      <w:t xml:space="preserve"> </w:t>
    </w:r>
  </w:p>
  <w:p w14:paraId="5DF3D1C4" w14:textId="77777777" w:rsidR="0046536A" w:rsidRDefault="0046536A" w:rsidP="0044012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2" w:history="1">
      <w:r w:rsidRPr="00EE4088">
        <w:rPr>
          <w:rStyle w:val="Hyperlink"/>
          <w:sz w:val="18"/>
          <w:szCs w:val="18"/>
        </w:rPr>
        <w:t>office@nnetwork.org.uk</w:t>
      </w:r>
    </w:hyperlink>
    <w:r>
      <w:rPr>
        <w:sz w:val="18"/>
        <w:szCs w:val="18"/>
      </w:rPr>
      <w:t xml:space="preserve">  www.nnetwork.org.uk</w:t>
    </w:r>
  </w:p>
  <w:p w14:paraId="6DC321FE" w14:textId="401D4651" w:rsidR="0046536A" w:rsidRDefault="0046536A" w:rsidP="0044012F">
    <w:pPr>
      <w:pStyle w:val="Footer"/>
      <w:jc w:val="center"/>
    </w:pPr>
    <w:r w:rsidRPr="00E317AC">
      <w:rPr>
        <w:sz w:val="18"/>
        <w:szCs w:val="18"/>
      </w:rPr>
      <w:t>Reg</w:t>
    </w:r>
    <w:r>
      <w:rPr>
        <w:sz w:val="18"/>
        <w:szCs w:val="18"/>
      </w:rPr>
      <w:t xml:space="preserve">istered Charity Number: </w:t>
    </w:r>
    <w:proofErr w:type="gramStart"/>
    <w:r>
      <w:rPr>
        <w:sz w:val="18"/>
        <w:szCs w:val="18"/>
      </w:rPr>
      <w:t>1171873  Registered</w:t>
    </w:r>
    <w:proofErr w:type="gramEnd"/>
    <w:r>
      <w:rPr>
        <w:sz w:val="18"/>
        <w:szCs w:val="18"/>
      </w:rPr>
      <w:t xml:space="preserve"> Company Number: 10482618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BB006" w14:textId="77777777" w:rsidR="0046536A" w:rsidRDefault="0046536A" w:rsidP="008645D3">
      <w:r>
        <w:separator/>
      </w:r>
    </w:p>
  </w:footnote>
  <w:footnote w:type="continuationSeparator" w:id="0">
    <w:p w14:paraId="54FFC803" w14:textId="77777777" w:rsidR="0046536A" w:rsidRDefault="0046536A" w:rsidP="0086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4592" w14:textId="065C9793" w:rsidR="0046536A" w:rsidRDefault="004C1AD0" w:rsidP="008645D3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2F9222" wp14:editId="1F3C3A0F">
          <wp:simplePos x="0" y="0"/>
          <wp:positionH relativeFrom="column">
            <wp:posOffset>960755</wp:posOffset>
          </wp:positionH>
          <wp:positionV relativeFrom="paragraph">
            <wp:posOffset>-145415</wp:posOffset>
          </wp:positionV>
          <wp:extent cx="1685925" cy="495300"/>
          <wp:effectExtent l="0" t="0" r="9525" b="0"/>
          <wp:wrapSquare wrapText="bothSides"/>
          <wp:docPr id="4" name="Picture 4" descr="Image result for hull community safety partnershi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mage result for hull community safety partnershi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13" b="18103"/>
                  <a:stretch/>
                </pic:blipFill>
                <pic:spPr bwMode="auto">
                  <a:xfrm>
                    <a:off x="0" y="0"/>
                    <a:ext cx="1685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36A">
      <w:rPr>
        <w:rFonts w:ascii="Lucida Console" w:hAnsi="Lucida Console"/>
        <w:b/>
        <w:noProof/>
      </w:rPr>
      <w:drawing>
        <wp:anchor distT="0" distB="0" distL="114300" distR="114300" simplePos="0" relativeHeight="251661312" behindDoc="0" locked="0" layoutInCell="1" allowOverlap="1" wp14:anchorId="10CE5F09" wp14:editId="58209A89">
          <wp:simplePos x="0" y="0"/>
          <wp:positionH relativeFrom="column">
            <wp:posOffset>-457200</wp:posOffset>
          </wp:positionH>
          <wp:positionV relativeFrom="paragraph">
            <wp:posOffset>-335280</wp:posOffset>
          </wp:positionV>
          <wp:extent cx="6915150" cy="1143000"/>
          <wp:effectExtent l="0" t="0" r="0" b="0"/>
          <wp:wrapSquare wrapText="bothSides"/>
          <wp:docPr id="5" name="Picture 5" descr="house la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use lay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64"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C8CA75" w14:textId="77777777" w:rsidR="0046536A" w:rsidRDefault="0046536A" w:rsidP="008645D3">
    <w:pPr>
      <w:pStyle w:val="Header"/>
      <w:jc w:val="right"/>
    </w:pPr>
    <w:r w:rsidRPr="008645D3">
      <w:rPr>
        <w:noProof/>
      </w:rPr>
      <w:drawing>
        <wp:inline distT="0" distB="0" distL="0" distR="0" wp14:anchorId="75D5516F" wp14:editId="13A1FD19">
          <wp:extent cx="990600" cy="285750"/>
          <wp:effectExtent l="19050" t="0" r="0" b="0"/>
          <wp:docPr id="7" name="Picture 6" descr="Twitter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logo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06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45D3">
      <w:rPr>
        <w:noProof/>
      </w:rPr>
      <w:drawing>
        <wp:inline distT="0" distB="0" distL="0" distR="0" wp14:anchorId="48775F9B" wp14:editId="269B87A4">
          <wp:extent cx="847725" cy="257175"/>
          <wp:effectExtent l="19050" t="0" r="9525" b="0"/>
          <wp:docPr id="6" name="Picture 5" descr="Facebook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 logo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477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5D3"/>
    <w:rsid w:val="0011400A"/>
    <w:rsid w:val="001A16B2"/>
    <w:rsid w:val="001F362C"/>
    <w:rsid w:val="002558A7"/>
    <w:rsid w:val="00255E3B"/>
    <w:rsid w:val="00332FDD"/>
    <w:rsid w:val="003638B6"/>
    <w:rsid w:val="00367024"/>
    <w:rsid w:val="003B732A"/>
    <w:rsid w:val="003D51DA"/>
    <w:rsid w:val="00440025"/>
    <w:rsid w:val="0044012F"/>
    <w:rsid w:val="00445E07"/>
    <w:rsid w:val="0046536A"/>
    <w:rsid w:val="00476DBF"/>
    <w:rsid w:val="004C1AD0"/>
    <w:rsid w:val="00615297"/>
    <w:rsid w:val="006B6B23"/>
    <w:rsid w:val="00722693"/>
    <w:rsid w:val="00760516"/>
    <w:rsid w:val="007D1543"/>
    <w:rsid w:val="008139D3"/>
    <w:rsid w:val="008645D3"/>
    <w:rsid w:val="008B0480"/>
    <w:rsid w:val="00AD4C6A"/>
    <w:rsid w:val="00B00EF4"/>
    <w:rsid w:val="00B00F8F"/>
    <w:rsid w:val="00B021E1"/>
    <w:rsid w:val="00BA20A1"/>
    <w:rsid w:val="00BD4BB1"/>
    <w:rsid w:val="00C00D6D"/>
    <w:rsid w:val="00C81362"/>
    <w:rsid w:val="00CA4FB1"/>
    <w:rsid w:val="00CC3523"/>
    <w:rsid w:val="00CF4F05"/>
    <w:rsid w:val="00D16EEE"/>
    <w:rsid w:val="00DB2EBE"/>
    <w:rsid w:val="00DE27EC"/>
    <w:rsid w:val="00E079BD"/>
    <w:rsid w:val="00EA4014"/>
    <w:rsid w:val="00EC4A13"/>
    <w:rsid w:val="00EE5AE0"/>
    <w:rsid w:val="00EF61A0"/>
    <w:rsid w:val="00FB14CE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CB7D10"/>
  <w15:docId w15:val="{4F93A4A2-80F7-44B9-9DA5-4231108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5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4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5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D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4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5D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5D3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048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nnetwork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nnetwork.org.uk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neighbournetworks</dc:creator>
  <cp:lastModifiedBy>Neighbourhood Network</cp:lastModifiedBy>
  <cp:revision>4</cp:revision>
  <cp:lastPrinted>2018-06-26T13:38:00Z</cp:lastPrinted>
  <dcterms:created xsi:type="dcterms:W3CDTF">2018-07-02T11:49:00Z</dcterms:created>
  <dcterms:modified xsi:type="dcterms:W3CDTF">2018-09-21T10:37:00Z</dcterms:modified>
</cp:coreProperties>
</file>