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8" w:type="dxa"/>
        <w:jc w:val="center"/>
        <w:tblLayout w:type="fixed"/>
        <w:tblLook w:val="0000" w:firstRow="0" w:lastRow="0" w:firstColumn="0" w:lastColumn="0" w:noHBand="0" w:noVBand="0"/>
      </w:tblPr>
      <w:tblGrid>
        <w:gridCol w:w="5812"/>
        <w:gridCol w:w="284"/>
        <w:gridCol w:w="3862"/>
      </w:tblGrid>
      <w:tr w:rsidR="007E474F" w:rsidRPr="00A73EE1" w14:paraId="24BF28A7" w14:textId="77777777" w:rsidTr="00EC71D9">
        <w:trPr>
          <w:jc w:val="center"/>
        </w:trPr>
        <w:tc>
          <w:tcPr>
            <w:tcW w:w="5812" w:type="dxa"/>
          </w:tcPr>
          <w:p w14:paraId="5786E10D" w14:textId="03EB9F5A" w:rsidR="00231C58" w:rsidRPr="00231C58" w:rsidRDefault="00231C58" w:rsidP="00EC71D9">
            <w:pPr>
              <w:rPr>
                <w:rFonts w:asciiTheme="minorHAnsi" w:hAnsiTheme="minorHAnsi" w:cstheme="minorHAnsi"/>
                <w:b/>
                <w:sz w:val="28"/>
                <w:szCs w:val="28"/>
                <w:u w:val="single"/>
              </w:rPr>
            </w:pPr>
            <w:r w:rsidRPr="00231C58">
              <w:rPr>
                <w:rFonts w:asciiTheme="minorHAnsi" w:hAnsiTheme="minorHAnsi" w:cstheme="minorHAnsi"/>
                <w:b/>
                <w:sz w:val="28"/>
                <w:szCs w:val="28"/>
                <w:u w:val="single"/>
              </w:rPr>
              <w:t>Job Description</w:t>
            </w:r>
          </w:p>
          <w:p w14:paraId="302AB64B" w14:textId="77777777" w:rsidR="009D6528" w:rsidRDefault="009D6528" w:rsidP="00EC71D9">
            <w:pPr>
              <w:rPr>
                <w:rFonts w:asciiTheme="minorHAnsi" w:hAnsiTheme="minorHAnsi" w:cstheme="minorHAnsi"/>
                <w:b/>
                <w:sz w:val="22"/>
                <w:szCs w:val="22"/>
              </w:rPr>
            </w:pPr>
          </w:p>
          <w:p w14:paraId="54501B79" w14:textId="767632F6" w:rsidR="007E474F" w:rsidRDefault="007E474F" w:rsidP="00EC71D9">
            <w:pPr>
              <w:rPr>
                <w:rFonts w:asciiTheme="minorHAnsi" w:hAnsiTheme="minorHAnsi" w:cstheme="minorHAnsi"/>
                <w:b/>
                <w:sz w:val="22"/>
                <w:szCs w:val="22"/>
              </w:rPr>
            </w:pPr>
            <w:r w:rsidRPr="00A73EE1">
              <w:rPr>
                <w:rFonts w:asciiTheme="minorHAnsi" w:hAnsiTheme="minorHAnsi" w:cstheme="minorHAnsi"/>
                <w:b/>
                <w:sz w:val="22"/>
                <w:szCs w:val="22"/>
              </w:rPr>
              <w:t xml:space="preserve">Job Title: </w:t>
            </w:r>
            <w:proofErr w:type="spellStart"/>
            <w:r>
              <w:rPr>
                <w:rFonts w:asciiTheme="minorHAnsi" w:hAnsiTheme="minorHAnsi" w:cstheme="minorHAnsi"/>
                <w:bCs/>
                <w:sz w:val="22"/>
                <w:szCs w:val="22"/>
              </w:rPr>
              <w:t>Menopaus’ull</w:t>
            </w:r>
            <w:proofErr w:type="spellEnd"/>
            <w:r>
              <w:rPr>
                <w:rFonts w:asciiTheme="minorHAnsi" w:hAnsiTheme="minorHAnsi" w:cstheme="minorHAnsi"/>
                <w:bCs/>
                <w:sz w:val="22"/>
                <w:szCs w:val="22"/>
              </w:rPr>
              <w:t xml:space="preserve"> Project </w:t>
            </w:r>
            <w:r w:rsidR="00F13832">
              <w:rPr>
                <w:rFonts w:asciiTheme="minorHAnsi" w:hAnsiTheme="minorHAnsi" w:cstheme="minorHAnsi"/>
                <w:bCs/>
                <w:sz w:val="22"/>
                <w:szCs w:val="22"/>
              </w:rPr>
              <w:t>Coordinator</w:t>
            </w:r>
          </w:p>
          <w:p w14:paraId="203AD6B6" w14:textId="77777777" w:rsidR="007E474F" w:rsidRDefault="007E474F" w:rsidP="00EC71D9">
            <w:pPr>
              <w:rPr>
                <w:rFonts w:asciiTheme="minorHAnsi" w:hAnsiTheme="minorHAnsi" w:cstheme="minorHAnsi"/>
                <w:b/>
                <w:sz w:val="22"/>
                <w:szCs w:val="22"/>
              </w:rPr>
            </w:pPr>
          </w:p>
          <w:p w14:paraId="0C96C485" w14:textId="2E836819" w:rsidR="005B4851" w:rsidRDefault="005B4851">
            <w:pPr>
              <w:rPr>
                <w:rFonts w:ascii="Aptos" w:hAnsi="Aptos"/>
                <w:sz w:val="22"/>
                <w:szCs w:val="22"/>
              </w:rPr>
            </w:pPr>
            <w:r>
              <w:rPr>
                <w:rFonts w:ascii="Aptos" w:hAnsi="Aptos"/>
                <w:b/>
                <w:bCs/>
                <w:sz w:val="22"/>
                <w:szCs w:val="22"/>
              </w:rPr>
              <w:t xml:space="preserve">Salary: </w:t>
            </w:r>
            <w:r>
              <w:rPr>
                <w:rFonts w:ascii="Aptos" w:hAnsi="Aptos"/>
                <w:sz w:val="22"/>
                <w:szCs w:val="22"/>
              </w:rPr>
              <w:t>£25,350 to £28,000 per annum, pro rata, depending on experience</w:t>
            </w:r>
          </w:p>
          <w:p w14:paraId="521C3291" w14:textId="77777777" w:rsidR="00BF735F" w:rsidRDefault="00BF735F">
            <w:pPr>
              <w:rPr>
                <w:rFonts w:ascii="Aptos" w:hAnsi="Aptos"/>
                <w:sz w:val="22"/>
                <w:szCs w:val="22"/>
              </w:rPr>
            </w:pPr>
          </w:p>
          <w:p w14:paraId="30849651" w14:textId="6A8F7DBB" w:rsidR="00BF735F" w:rsidRPr="009D6528" w:rsidRDefault="00BF735F">
            <w:pPr>
              <w:rPr>
                <w:rFonts w:ascii="Aptos" w:hAnsi="Aptos"/>
                <w:sz w:val="22"/>
                <w:szCs w:val="22"/>
              </w:rPr>
            </w:pPr>
            <w:r w:rsidRPr="00BF735F">
              <w:rPr>
                <w:rFonts w:ascii="Aptos" w:hAnsi="Aptos"/>
                <w:b/>
                <w:bCs/>
                <w:sz w:val="22"/>
                <w:szCs w:val="22"/>
              </w:rPr>
              <w:t>Location:</w:t>
            </w:r>
            <w:r w:rsidRPr="00BF735F">
              <w:rPr>
                <w:rFonts w:ascii="Aptos" w:hAnsi="Aptos"/>
                <w:sz w:val="22"/>
                <w:szCs w:val="22"/>
              </w:rPr>
              <w:t xml:space="preserve"> HU7 4EE, however expected to travel throughout the county</w:t>
            </w:r>
          </w:p>
          <w:p w14:paraId="27FD3563" w14:textId="77777777" w:rsidR="007E474F" w:rsidRDefault="007E474F" w:rsidP="00EC71D9">
            <w:pPr>
              <w:rPr>
                <w:rFonts w:asciiTheme="minorHAnsi" w:hAnsiTheme="minorHAnsi" w:cstheme="minorHAnsi"/>
                <w:sz w:val="22"/>
                <w:szCs w:val="22"/>
              </w:rPr>
            </w:pPr>
          </w:p>
          <w:p w14:paraId="5C8AE1C1" w14:textId="77777777" w:rsidR="007E474F" w:rsidRDefault="007E474F" w:rsidP="00EC71D9">
            <w:pPr>
              <w:rPr>
                <w:rFonts w:asciiTheme="minorHAnsi" w:hAnsiTheme="minorHAnsi" w:cstheme="minorHAnsi"/>
                <w:bCs/>
                <w:sz w:val="22"/>
                <w:szCs w:val="22"/>
              </w:rPr>
            </w:pPr>
            <w:r w:rsidRPr="00A73EE1">
              <w:rPr>
                <w:rFonts w:asciiTheme="minorHAnsi" w:hAnsiTheme="minorHAnsi" w:cstheme="minorHAnsi"/>
                <w:b/>
                <w:sz w:val="22"/>
                <w:szCs w:val="22"/>
              </w:rPr>
              <w:t xml:space="preserve">Reporting to: </w:t>
            </w:r>
            <w:r w:rsidR="00A37922">
              <w:rPr>
                <w:rFonts w:asciiTheme="minorHAnsi" w:hAnsiTheme="minorHAnsi" w:cstheme="minorHAnsi"/>
                <w:bCs/>
                <w:sz w:val="22"/>
                <w:szCs w:val="22"/>
              </w:rPr>
              <w:t>Joint CEO’s</w:t>
            </w:r>
          </w:p>
          <w:p w14:paraId="40CE6DC1" w14:textId="77777777" w:rsidR="009D6528" w:rsidRDefault="009D6528" w:rsidP="00EC71D9">
            <w:pPr>
              <w:rPr>
                <w:rFonts w:asciiTheme="minorHAnsi" w:hAnsiTheme="minorHAnsi" w:cstheme="minorHAnsi"/>
                <w:bCs/>
                <w:sz w:val="22"/>
                <w:szCs w:val="22"/>
              </w:rPr>
            </w:pPr>
          </w:p>
          <w:p w14:paraId="00EDB48C" w14:textId="77777777" w:rsidR="009D6528" w:rsidRDefault="009D6528" w:rsidP="00EC71D9">
            <w:pPr>
              <w:rPr>
                <w:rFonts w:asciiTheme="minorHAnsi" w:hAnsiTheme="minorHAnsi" w:cstheme="minorHAnsi"/>
                <w:sz w:val="22"/>
                <w:szCs w:val="22"/>
              </w:rPr>
            </w:pPr>
          </w:p>
          <w:p w14:paraId="53A627A9" w14:textId="6E86DBF5" w:rsidR="009D6528" w:rsidRPr="00F554D7" w:rsidRDefault="009D6528" w:rsidP="00BF735F">
            <w:pPr>
              <w:rPr>
                <w:rFonts w:asciiTheme="minorHAnsi" w:hAnsiTheme="minorHAnsi" w:cstheme="minorHAnsi"/>
                <w:sz w:val="22"/>
                <w:szCs w:val="22"/>
              </w:rPr>
            </w:pPr>
          </w:p>
        </w:tc>
        <w:tc>
          <w:tcPr>
            <w:tcW w:w="284" w:type="dxa"/>
          </w:tcPr>
          <w:p w14:paraId="284C61D3" w14:textId="77777777" w:rsidR="007E474F" w:rsidRPr="00A73EE1" w:rsidRDefault="007E474F" w:rsidP="00EC71D9">
            <w:pPr>
              <w:rPr>
                <w:rFonts w:asciiTheme="minorHAnsi" w:hAnsiTheme="minorHAnsi" w:cstheme="minorHAnsi"/>
                <w:sz w:val="22"/>
                <w:szCs w:val="22"/>
              </w:rPr>
            </w:pPr>
          </w:p>
        </w:tc>
        <w:tc>
          <w:tcPr>
            <w:tcW w:w="3862" w:type="dxa"/>
          </w:tcPr>
          <w:p w14:paraId="4790A3EF" w14:textId="77777777" w:rsidR="009D6528" w:rsidRDefault="005B4851">
            <w:pPr>
              <w:rPr>
                <w:rFonts w:ascii="Aptos" w:hAnsi="Aptos"/>
                <w:sz w:val="22"/>
                <w:szCs w:val="22"/>
              </w:rPr>
            </w:pPr>
            <w:r>
              <w:rPr>
                <w:rFonts w:ascii="Aptos" w:hAnsi="Aptos"/>
                <w:b/>
                <w:bCs/>
                <w:sz w:val="22"/>
                <w:szCs w:val="22"/>
              </w:rPr>
              <w:t xml:space="preserve">Post: </w:t>
            </w:r>
            <w:r>
              <w:rPr>
                <w:rFonts w:ascii="Aptos" w:hAnsi="Aptos"/>
                <w:sz w:val="22"/>
                <w:szCs w:val="22"/>
              </w:rPr>
              <w:t>30–37.5 hours per week</w:t>
            </w:r>
          </w:p>
          <w:p w14:paraId="299D3B9E" w14:textId="12EDF213" w:rsidR="009D6528" w:rsidRDefault="009D6528">
            <w:pPr>
              <w:rPr>
                <w:rFonts w:ascii="Aptos" w:hAnsi="Aptos"/>
                <w:sz w:val="22"/>
                <w:szCs w:val="22"/>
              </w:rPr>
            </w:pPr>
            <w:r>
              <w:rPr>
                <w:rFonts w:ascii="Aptos" w:hAnsi="Aptos"/>
                <w:sz w:val="22"/>
                <w:szCs w:val="22"/>
              </w:rPr>
              <w:t>T</w:t>
            </w:r>
            <w:r w:rsidR="005B4851">
              <w:rPr>
                <w:rFonts w:ascii="Aptos" w:hAnsi="Aptos"/>
                <w:sz w:val="22"/>
                <w:szCs w:val="22"/>
              </w:rPr>
              <w:t xml:space="preserve">o include evenings and weekends. </w:t>
            </w:r>
          </w:p>
          <w:p w14:paraId="1BE3C251" w14:textId="71A031A3" w:rsidR="005B4851" w:rsidRPr="00F13832" w:rsidRDefault="005B4851">
            <w:pPr>
              <w:rPr>
                <w:b/>
                <w:bCs/>
                <w:i/>
                <w:iCs/>
                <w:kern w:val="2"/>
                <w:szCs w:val="24"/>
                <w14:ligatures w14:val="standardContextual"/>
              </w:rPr>
            </w:pPr>
            <w:r w:rsidRPr="00F13832">
              <w:rPr>
                <w:rFonts w:ascii="Aptos" w:hAnsi="Aptos"/>
                <w:b/>
                <w:bCs/>
                <w:i/>
                <w:iCs/>
                <w:sz w:val="22"/>
                <w:szCs w:val="22"/>
              </w:rPr>
              <w:t>Job share considered.</w:t>
            </w:r>
          </w:p>
          <w:p w14:paraId="7AE311FC" w14:textId="77777777" w:rsidR="007E474F" w:rsidRDefault="007E474F" w:rsidP="00EC71D9">
            <w:pPr>
              <w:rPr>
                <w:rFonts w:asciiTheme="minorHAnsi" w:hAnsiTheme="minorHAnsi" w:cstheme="minorHAnsi"/>
                <w:sz w:val="22"/>
                <w:szCs w:val="22"/>
              </w:rPr>
            </w:pPr>
          </w:p>
          <w:p w14:paraId="71284CCD" w14:textId="46B128D6" w:rsidR="005B4851" w:rsidRDefault="005B4851">
            <w:pPr>
              <w:rPr>
                <w:kern w:val="2"/>
                <w:szCs w:val="24"/>
                <w14:ligatures w14:val="standardContextual"/>
              </w:rPr>
            </w:pPr>
            <w:r>
              <w:rPr>
                <w:rFonts w:ascii="Aptos" w:hAnsi="Aptos"/>
                <w:b/>
                <w:bCs/>
                <w:sz w:val="22"/>
                <w:szCs w:val="22"/>
              </w:rPr>
              <w:t xml:space="preserve">Contract: </w:t>
            </w:r>
            <w:r>
              <w:rPr>
                <w:rFonts w:ascii="Aptos" w:hAnsi="Aptos"/>
                <w:sz w:val="22"/>
                <w:szCs w:val="22"/>
              </w:rPr>
              <w:t>Fixed term for 18 months, with the potential to extend</w:t>
            </w:r>
          </w:p>
          <w:p w14:paraId="4F5F034F" w14:textId="77777777" w:rsidR="009D6528" w:rsidRDefault="009D6528">
            <w:pPr>
              <w:rPr>
                <w:rFonts w:ascii="Aptos" w:hAnsi="Aptos"/>
                <w:b/>
                <w:bCs/>
                <w:sz w:val="22"/>
                <w:szCs w:val="22"/>
              </w:rPr>
            </w:pPr>
          </w:p>
          <w:p w14:paraId="0AB087A4" w14:textId="77777777" w:rsidR="00BF735F" w:rsidRDefault="00BF735F" w:rsidP="00BF735F">
            <w:pPr>
              <w:rPr>
                <w:kern w:val="2"/>
                <w:szCs w:val="24"/>
                <w14:ligatures w14:val="standardContextual"/>
              </w:rPr>
            </w:pPr>
            <w:r>
              <w:rPr>
                <w:rFonts w:ascii="Aptos" w:hAnsi="Aptos"/>
                <w:b/>
                <w:bCs/>
                <w:sz w:val="22"/>
                <w:szCs w:val="22"/>
              </w:rPr>
              <w:t xml:space="preserve">Closing date: </w:t>
            </w:r>
            <w:r>
              <w:rPr>
                <w:rFonts w:ascii="Aptos" w:hAnsi="Aptos"/>
                <w:sz w:val="22"/>
                <w:szCs w:val="22"/>
              </w:rPr>
              <w:t>13 August 2026</w:t>
            </w:r>
          </w:p>
          <w:p w14:paraId="5FD79B1D" w14:textId="77777777" w:rsidR="00BF735F" w:rsidRDefault="00BF735F">
            <w:pPr>
              <w:rPr>
                <w:rFonts w:ascii="Aptos" w:hAnsi="Aptos"/>
                <w:b/>
                <w:bCs/>
                <w:sz w:val="22"/>
                <w:szCs w:val="22"/>
              </w:rPr>
            </w:pPr>
          </w:p>
          <w:p w14:paraId="6EDAF694" w14:textId="5479CDC3" w:rsidR="005B4851" w:rsidRDefault="005B4851">
            <w:pPr>
              <w:rPr>
                <w:kern w:val="2"/>
                <w:szCs w:val="24"/>
                <w14:ligatures w14:val="standardContextual"/>
              </w:rPr>
            </w:pPr>
            <w:r>
              <w:rPr>
                <w:rFonts w:ascii="Aptos" w:hAnsi="Aptos"/>
                <w:b/>
                <w:bCs/>
                <w:sz w:val="22"/>
                <w:szCs w:val="22"/>
              </w:rPr>
              <w:t xml:space="preserve">Interviews: </w:t>
            </w:r>
            <w:r>
              <w:rPr>
                <w:rFonts w:ascii="Aptos" w:hAnsi="Aptos"/>
                <w:sz w:val="22"/>
                <w:szCs w:val="22"/>
              </w:rPr>
              <w:t>17 August 2026</w:t>
            </w:r>
          </w:p>
          <w:p w14:paraId="78ECE461" w14:textId="77777777" w:rsidR="007E474F" w:rsidRDefault="007E474F" w:rsidP="00EC71D9">
            <w:pPr>
              <w:rPr>
                <w:rFonts w:asciiTheme="minorHAnsi" w:hAnsiTheme="minorHAnsi" w:cstheme="minorHAnsi"/>
                <w:sz w:val="22"/>
                <w:szCs w:val="22"/>
              </w:rPr>
            </w:pPr>
          </w:p>
          <w:p w14:paraId="330261DD" w14:textId="77777777" w:rsidR="00BF735F" w:rsidRDefault="00BF735F" w:rsidP="00BF735F">
            <w:pPr>
              <w:rPr>
                <w:rFonts w:asciiTheme="minorHAnsi" w:hAnsiTheme="minorHAnsi" w:cstheme="minorHAnsi"/>
                <w:sz w:val="22"/>
                <w:szCs w:val="22"/>
              </w:rPr>
            </w:pPr>
            <w:r w:rsidRPr="009D6528">
              <w:rPr>
                <w:rFonts w:asciiTheme="minorHAnsi" w:hAnsiTheme="minorHAnsi" w:cstheme="minorHAnsi"/>
                <w:b/>
                <w:bCs/>
                <w:sz w:val="22"/>
                <w:szCs w:val="22"/>
              </w:rPr>
              <w:t>Date prepared:</w:t>
            </w:r>
            <w:r w:rsidRPr="009D6528">
              <w:rPr>
                <w:rFonts w:asciiTheme="minorHAnsi" w:hAnsiTheme="minorHAnsi" w:cstheme="minorHAnsi"/>
                <w:sz w:val="22"/>
                <w:szCs w:val="22"/>
              </w:rPr>
              <w:t xml:space="preserve"> July 2026</w:t>
            </w:r>
          </w:p>
          <w:p w14:paraId="54142AEA" w14:textId="77777777" w:rsidR="00BF735F" w:rsidRPr="00A73EE1" w:rsidRDefault="00BF735F" w:rsidP="00EC71D9">
            <w:pPr>
              <w:rPr>
                <w:rFonts w:asciiTheme="minorHAnsi" w:hAnsiTheme="minorHAnsi" w:cstheme="minorHAnsi"/>
                <w:sz w:val="22"/>
                <w:szCs w:val="22"/>
              </w:rPr>
            </w:pPr>
          </w:p>
        </w:tc>
      </w:tr>
      <w:tr w:rsidR="007E474F" w:rsidRPr="00C83FA8" w14:paraId="63610DB2" w14:textId="77777777" w:rsidTr="00EC71D9">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6723CC49" w14:textId="146312D1" w:rsidR="007E474F" w:rsidRPr="00C34F0F" w:rsidRDefault="007E474F" w:rsidP="00EC71D9">
            <w:pPr>
              <w:rPr>
                <w:b/>
                <w:sz w:val="22"/>
                <w:szCs w:val="22"/>
                <w:u w:val="single"/>
              </w:rPr>
            </w:pPr>
            <w:r w:rsidRPr="00C34F0F">
              <w:rPr>
                <w:rFonts w:cs="Arial"/>
                <w:b/>
                <w:sz w:val="22"/>
                <w:szCs w:val="22"/>
              </w:rPr>
              <w:t>DIGNITY AT WORK:</w:t>
            </w:r>
            <w:r w:rsidRPr="00C34F0F">
              <w:rPr>
                <w:rFonts w:cs="Arial"/>
                <w:sz w:val="22"/>
                <w:szCs w:val="22"/>
              </w:rPr>
              <w:t xml:space="preserve"> </w:t>
            </w:r>
            <w:r w:rsidRPr="006A6F62">
              <w:rPr>
                <w:rFonts w:ascii="Calibri" w:hAnsi="Calibri" w:cs="Calibri"/>
                <w:sz w:val="22"/>
                <w:szCs w:val="22"/>
              </w:rPr>
              <w:t xml:space="preserve">To show, at all times, a personal commitment to treating all </w:t>
            </w:r>
            <w:r w:rsidR="008E6BDA">
              <w:rPr>
                <w:rFonts w:ascii="Calibri" w:hAnsi="Calibri" w:cs="Calibri"/>
                <w:sz w:val="22"/>
                <w:szCs w:val="22"/>
              </w:rPr>
              <w:t>beneficiaries</w:t>
            </w:r>
            <w:r>
              <w:rPr>
                <w:rFonts w:ascii="Calibri" w:hAnsi="Calibri" w:cs="Calibri"/>
                <w:sz w:val="22"/>
                <w:szCs w:val="22"/>
              </w:rPr>
              <w:t xml:space="preserve">, </w:t>
            </w:r>
            <w:r w:rsidR="00922138">
              <w:rPr>
                <w:rFonts w:ascii="Calibri" w:hAnsi="Calibri" w:cs="Calibri"/>
                <w:sz w:val="22"/>
                <w:szCs w:val="22"/>
              </w:rPr>
              <w:t>partners</w:t>
            </w:r>
            <w:r w:rsidRPr="006A6F62">
              <w:rPr>
                <w:rFonts w:ascii="Calibri" w:hAnsi="Calibri" w:cs="Calibri"/>
                <w:sz w:val="22"/>
                <w:szCs w:val="22"/>
              </w:rPr>
              <w:t xml:space="preserve"> and colleagues in a fair and respectful way, which gives positive regard to people’s differences and individuality (for example, gender, gender identity, nationality or ethnic origin, disability, religion or belief, sexual orientation, age) and assists in ensuring equal access to services and employment opportunities for everyone.</w:t>
            </w:r>
          </w:p>
        </w:tc>
      </w:tr>
    </w:tbl>
    <w:p w14:paraId="38067FB5" w14:textId="77777777" w:rsidR="007E474F" w:rsidRPr="00C83FA8" w:rsidRDefault="007E474F" w:rsidP="007E474F">
      <w:pPr>
        <w:rPr>
          <w:rFonts w:cs="Arial"/>
          <w:b/>
          <w:sz w:val="22"/>
          <w:szCs w:val="22"/>
          <w:u w:val="single"/>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E474F" w:rsidRPr="003C6213" w14:paraId="7B57D3E1" w14:textId="77777777" w:rsidTr="00EC71D9">
        <w:trPr>
          <w:trHeight w:val="251"/>
          <w:jc w:val="center"/>
        </w:trPr>
        <w:tc>
          <w:tcPr>
            <w:tcW w:w="9964" w:type="dxa"/>
          </w:tcPr>
          <w:p w14:paraId="6C5E15D9" w14:textId="77777777" w:rsidR="007E474F" w:rsidRPr="00637AFE" w:rsidRDefault="007E474F" w:rsidP="00EC71D9">
            <w:pPr>
              <w:pStyle w:val="BodyText"/>
              <w:rPr>
                <w:rFonts w:asciiTheme="minorHAnsi" w:hAnsiTheme="minorHAnsi" w:cs="Arial"/>
                <w:b/>
                <w:sz w:val="22"/>
                <w:szCs w:val="22"/>
              </w:rPr>
            </w:pPr>
            <w:r w:rsidRPr="00637AFE">
              <w:rPr>
                <w:rFonts w:asciiTheme="minorHAnsi" w:hAnsiTheme="minorHAnsi" w:cs="Arial"/>
                <w:b/>
                <w:sz w:val="22"/>
                <w:szCs w:val="22"/>
              </w:rPr>
              <w:t xml:space="preserve">PURPOSE: </w:t>
            </w:r>
          </w:p>
          <w:p w14:paraId="70791087" w14:textId="77777777" w:rsidR="007E474F" w:rsidRPr="00637AFE" w:rsidRDefault="007E474F" w:rsidP="00EC71D9">
            <w:pPr>
              <w:pStyle w:val="BodyText"/>
              <w:rPr>
                <w:rFonts w:asciiTheme="minorHAnsi" w:hAnsiTheme="minorHAnsi" w:cstheme="minorHAnsi"/>
                <w:b/>
                <w:sz w:val="22"/>
                <w:szCs w:val="22"/>
              </w:rPr>
            </w:pPr>
          </w:p>
          <w:p w14:paraId="369ACB91" w14:textId="77777777" w:rsidR="005B4851" w:rsidRDefault="005B4851">
            <w:pPr>
              <w:pStyle w:val="BodyText"/>
              <w:rPr>
                <w:kern w:val="2"/>
                <w:szCs w:val="24"/>
                <w:lang w:eastAsia="en-GB"/>
                <w14:ligatures w14:val="standardContextual"/>
              </w:rPr>
            </w:pPr>
            <w:r>
              <w:rPr>
                <w:rFonts w:ascii="Aptos" w:hAnsi="Aptos"/>
                <w:sz w:val="22"/>
                <w:szCs w:val="22"/>
              </w:rPr>
              <w:t xml:space="preserve">To shape, deliver and champion the public-facing </w:t>
            </w:r>
            <w:proofErr w:type="spellStart"/>
            <w:r>
              <w:rPr>
                <w:rFonts w:ascii="Aptos" w:hAnsi="Aptos"/>
                <w:sz w:val="22"/>
                <w:szCs w:val="22"/>
              </w:rPr>
              <w:t>Menopaus’ull</w:t>
            </w:r>
            <w:proofErr w:type="spellEnd"/>
            <w:r>
              <w:rPr>
                <w:rFonts w:ascii="Aptos" w:hAnsi="Aptos"/>
                <w:sz w:val="22"/>
                <w:szCs w:val="22"/>
              </w:rPr>
              <w:t xml:space="preserve"> Support Network across Hull and the East Riding, ensuring activities remain relevant, responsive and rooted in lived experience.</w:t>
            </w:r>
          </w:p>
          <w:p w14:paraId="6E69AFCB" w14:textId="77777777" w:rsidR="00BF735F" w:rsidRDefault="00BF735F">
            <w:pPr>
              <w:jc w:val="both"/>
              <w:rPr>
                <w:rFonts w:ascii="Aptos" w:hAnsi="Aptos"/>
                <w:sz w:val="22"/>
                <w:szCs w:val="22"/>
              </w:rPr>
            </w:pPr>
          </w:p>
          <w:p w14:paraId="76A48AF2" w14:textId="7740076C" w:rsidR="005B4851" w:rsidRDefault="005B4851">
            <w:pPr>
              <w:jc w:val="both"/>
              <w:rPr>
                <w:kern w:val="2"/>
                <w:szCs w:val="24"/>
                <w14:ligatures w14:val="standardContextual"/>
              </w:rPr>
            </w:pPr>
            <w:r>
              <w:rPr>
                <w:rFonts w:ascii="Aptos" w:hAnsi="Aptos"/>
                <w:sz w:val="22"/>
                <w:szCs w:val="22"/>
              </w:rPr>
              <w:t>To plan, deliver and evaluate high-quality, holistic support activities for people who are perimenopausal, menopausal or post-menopausal, including Menopause Cafés, Walks &amp; Talks, social sessions and information events.</w:t>
            </w:r>
          </w:p>
          <w:p w14:paraId="1DD7B802" w14:textId="77777777" w:rsidR="00181D0C" w:rsidRDefault="00181D0C">
            <w:pPr>
              <w:rPr>
                <w:rFonts w:ascii="Aptos" w:hAnsi="Aptos"/>
                <w:sz w:val="22"/>
                <w:szCs w:val="22"/>
              </w:rPr>
            </w:pPr>
          </w:p>
          <w:p w14:paraId="65C833A3" w14:textId="1F4E6725" w:rsidR="005B4851" w:rsidRDefault="005B4851">
            <w:pPr>
              <w:rPr>
                <w:kern w:val="2"/>
                <w:szCs w:val="24"/>
                <w14:ligatures w14:val="standardContextual"/>
              </w:rPr>
            </w:pPr>
            <w:r>
              <w:rPr>
                <w:rFonts w:ascii="Aptos" w:hAnsi="Aptos"/>
                <w:sz w:val="22"/>
                <w:szCs w:val="22"/>
              </w:rPr>
              <w:t>To liaise and work professionally with public, private, voluntary and medical-sector partners to strengthen collaboration, improve women’s health outcomes and support the delivery of large-scale events, conferences and awareness activities.</w:t>
            </w:r>
          </w:p>
          <w:p w14:paraId="165842AB" w14:textId="77777777" w:rsidR="007E474F" w:rsidRPr="00637AFE" w:rsidRDefault="007E474F" w:rsidP="00EC71D9">
            <w:pPr>
              <w:rPr>
                <w:rFonts w:asciiTheme="minorHAnsi" w:hAnsiTheme="minorHAnsi" w:cstheme="minorHAnsi"/>
                <w:sz w:val="22"/>
                <w:szCs w:val="22"/>
              </w:rPr>
            </w:pPr>
          </w:p>
          <w:p w14:paraId="2C2D28E5" w14:textId="77777777" w:rsidR="005B4851" w:rsidRDefault="005B4851">
            <w:pPr>
              <w:rPr>
                <w:kern w:val="2"/>
                <w:szCs w:val="24"/>
                <w14:ligatures w14:val="standardContextual"/>
              </w:rPr>
            </w:pPr>
            <w:r>
              <w:rPr>
                <w:rFonts w:ascii="Aptos" w:hAnsi="Aptos"/>
                <w:sz w:val="22"/>
                <w:szCs w:val="22"/>
              </w:rPr>
              <w:t>To act as a central point of communication, support and signposting for beneficiaries, responding to enquiries in a timely, professional and accurate manner.</w:t>
            </w:r>
          </w:p>
          <w:p w14:paraId="1A4DD96C" w14:textId="77777777" w:rsidR="007E474F" w:rsidRPr="00637AFE" w:rsidRDefault="007E474F" w:rsidP="00EC71D9">
            <w:pPr>
              <w:rPr>
                <w:rFonts w:asciiTheme="minorHAnsi" w:hAnsiTheme="minorHAnsi" w:cstheme="minorHAnsi"/>
                <w:sz w:val="22"/>
                <w:szCs w:val="22"/>
              </w:rPr>
            </w:pPr>
          </w:p>
          <w:p w14:paraId="6F344EE0" w14:textId="77777777" w:rsidR="005B4851" w:rsidRDefault="005B4851">
            <w:pPr>
              <w:rPr>
                <w:kern w:val="2"/>
                <w:szCs w:val="24"/>
                <w14:ligatures w14:val="standardContextual"/>
              </w:rPr>
            </w:pPr>
            <w:r>
              <w:rPr>
                <w:rFonts w:ascii="Aptos" w:hAnsi="Aptos"/>
                <w:sz w:val="22"/>
                <w:szCs w:val="22"/>
              </w:rPr>
              <w:t>To gather feedback, monitor impact and produce operational reports for funders and trustees, ensuring activities continue to meet beneficiary needs.</w:t>
            </w:r>
          </w:p>
          <w:p w14:paraId="3D90D7B7" w14:textId="77777777" w:rsidR="00D50094" w:rsidRDefault="00D50094" w:rsidP="00EC71D9">
            <w:pPr>
              <w:rPr>
                <w:rFonts w:asciiTheme="minorHAnsi" w:hAnsiTheme="minorHAnsi" w:cstheme="minorHAnsi"/>
                <w:sz w:val="22"/>
                <w:szCs w:val="22"/>
              </w:rPr>
            </w:pPr>
          </w:p>
          <w:p w14:paraId="48A68657" w14:textId="77777777" w:rsidR="005B4851" w:rsidRDefault="005B4851">
            <w:pPr>
              <w:rPr>
                <w:kern w:val="2"/>
                <w:szCs w:val="24"/>
                <w14:ligatures w14:val="standardContextual"/>
              </w:rPr>
            </w:pPr>
            <w:r>
              <w:rPr>
                <w:rFonts w:ascii="Aptos" w:hAnsi="Aptos"/>
                <w:sz w:val="22"/>
                <w:szCs w:val="22"/>
              </w:rPr>
              <w:t xml:space="preserve">To support the development of </w:t>
            </w:r>
            <w:proofErr w:type="spellStart"/>
            <w:r>
              <w:rPr>
                <w:rFonts w:ascii="Aptos" w:hAnsi="Aptos"/>
                <w:sz w:val="22"/>
                <w:szCs w:val="22"/>
              </w:rPr>
              <w:t>Menopaus’ull</w:t>
            </w:r>
            <w:proofErr w:type="spellEnd"/>
            <w:r>
              <w:rPr>
                <w:rFonts w:ascii="Aptos" w:hAnsi="Aptos"/>
                <w:sz w:val="22"/>
                <w:szCs w:val="22"/>
              </w:rPr>
              <w:t xml:space="preserve"> resources, including printed and digital materials, and contribute to research and innovation projects requiring beneficiary engagement.</w:t>
            </w:r>
          </w:p>
          <w:p w14:paraId="454475C3" w14:textId="77777777" w:rsidR="007E474F" w:rsidRPr="00637AFE" w:rsidRDefault="007E474F" w:rsidP="00EC71D9">
            <w:pPr>
              <w:rPr>
                <w:rFonts w:asciiTheme="minorHAnsi" w:hAnsiTheme="minorHAnsi" w:cstheme="minorHAnsi"/>
                <w:sz w:val="22"/>
                <w:szCs w:val="22"/>
              </w:rPr>
            </w:pPr>
          </w:p>
          <w:p w14:paraId="424640E2" w14:textId="77777777" w:rsidR="005B4851" w:rsidRDefault="005B4851">
            <w:pPr>
              <w:rPr>
                <w:kern w:val="2"/>
                <w:szCs w:val="24"/>
                <w14:ligatures w14:val="standardContextual"/>
              </w:rPr>
            </w:pPr>
            <w:r>
              <w:rPr>
                <w:rFonts w:ascii="Aptos" w:hAnsi="Aptos"/>
                <w:sz w:val="22"/>
                <w:szCs w:val="22"/>
              </w:rPr>
              <w:t xml:space="preserve">To create and contribute to </w:t>
            </w:r>
            <w:proofErr w:type="spellStart"/>
            <w:r>
              <w:rPr>
                <w:rFonts w:ascii="Aptos" w:hAnsi="Aptos"/>
                <w:sz w:val="22"/>
                <w:szCs w:val="22"/>
              </w:rPr>
              <w:t>Menopaus’ull</w:t>
            </w:r>
            <w:proofErr w:type="spellEnd"/>
            <w:r>
              <w:rPr>
                <w:rFonts w:ascii="Aptos" w:hAnsi="Aptos"/>
                <w:sz w:val="22"/>
                <w:szCs w:val="22"/>
              </w:rPr>
              <w:t xml:space="preserve"> content across social media, newsletters, the website and other communication channels, helping to reduce stigma and increase understanding.</w:t>
            </w:r>
          </w:p>
          <w:p w14:paraId="72DFCD7D" w14:textId="77777777" w:rsidR="007E474F" w:rsidRPr="00637AFE" w:rsidRDefault="007E474F" w:rsidP="00EC71D9">
            <w:pPr>
              <w:rPr>
                <w:rFonts w:asciiTheme="minorHAnsi" w:hAnsiTheme="minorHAnsi" w:cstheme="minorHAnsi"/>
                <w:sz w:val="22"/>
                <w:szCs w:val="22"/>
              </w:rPr>
            </w:pPr>
          </w:p>
          <w:p w14:paraId="0EDB2AE0" w14:textId="543CC25E" w:rsidR="007E474F" w:rsidRPr="00637AFE" w:rsidRDefault="007E474F" w:rsidP="00EC71D9">
            <w:pPr>
              <w:rPr>
                <w:rFonts w:asciiTheme="minorHAnsi" w:hAnsiTheme="minorHAnsi" w:cstheme="minorHAnsi"/>
                <w:color w:val="000000" w:themeColor="text1"/>
                <w:sz w:val="22"/>
                <w:szCs w:val="22"/>
              </w:rPr>
            </w:pPr>
            <w:r w:rsidRPr="00637AFE">
              <w:rPr>
                <w:rFonts w:asciiTheme="minorHAnsi" w:hAnsiTheme="minorHAnsi" w:cstheme="minorHAnsi"/>
                <w:color w:val="000000" w:themeColor="text1"/>
                <w:sz w:val="22"/>
                <w:szCs w:val="22"/>
              </w:rPr>
              <w:lastRenderedPageBreak/>
              <w:t xml:space="preserve">To keep abreast of </w:t>
            </w:r>
            <w:r w:rsidR="00FF5F59">
              <w:rPr>
                <w:rFonts w:asciiTheme="minorHAnsi" w:hAnsiTheme="minorHAnsi" w:cstheme="minorHAnsi"/>
                <w:color w:val="000000" w:themeColor="text1"/>
                <w:sz w:val="22"/>
                <w:szCs w:val="22"/>
              </w:rPr>
              <w:t>H</w:t>
            </w:r>
            <w:r w:rsidRPr="00637AFE">
              <w:rPr>
                <w:rFonts w:asciiTheme="minorHAnsi" w:hAnsiTheme="minorHAnsi" w:cstheme="minorHAnsi"/>
                <w:color w:val="000000" w:themeColor="text1"/>
                <w:sz w:val="22"/>
                <w:szCs w:val="22"/>
              </w:rPr>
              <w:t xml:space="preserve">ealth and </w:t>
            </w:r>
            <w:r w:rsidR="00FF5F59">
              <w:rPr>
                <w:rFonts w:asciiTheme="minorHAnsi" w:hAnsiTheme="minorHAnsi" w:cstheme="minorHAnsi"/>
                <w:color w:val="000000" w:themeColor="text1"/>
                <w:sz w:val="22"/>
                <w:szCs w:val="22"/>
              </w:rPr>
              <w:t>W</w:t>
            </w:r>
            <w:r w:rsidR="00284606">
              <w:rPr>
                <w:rFonts w:asciiTheme="minorHAnsi" w:hAnsiTheme="minorHAnsi" w:cstheme="minorHAnsi"/>
                <w:color w:val="000000" w:themeColor="text1"/>
                <w:sz w:val="22"/>
                <w:szCs w:val="22"/>
              </w:rPr>
              <w:t>ellbeing</w:t>
            </w:r>
            <w:r w:rsidRPr="00637AFE">
              <w:rPr>
                <w:rFonts w:asciiTheme="minorHAnsi" w:hAnsiTheme="minorHAnsi" w:cstheme="minorHAnsi"/>
                <w:color w:val="000000" w:themeColor="text1"/>
                <w:sz w:val="22"/>
                <w:szCs w:val="22"/>
              </w:rPr>
              <w:t xml:space="preserve"> </w:t>
            </w:r>
            <w:r w:rsidR="003D3645">
              <w:rPr>
                <w:rFonts w:asciiTheme="minorHAnsi" w:hAnsiTheme="minorHAnsi" w:cstheme="minorHAnsi"/>
                <w:color w:val="000000" w:themeColor="text1"/>
                <w:sz w:val="22"/>
                <w:szCs w:val="22"/>
              </w:rPr>
              <w:t xml:space="preserve">news, </w:t>
            </w:r>
            <w:r w:rsidRPr="00637AFE">
              <w:rPr>
                <w:rFonts w:asciiTheme="minorHAnsi" w:hAnsiTheme="minorHAnsi" w:cstheme="minorHAnsi"/>
                <w:color w:val="000000" w:themeColor="text1"/>
                <w:sz w:val="22"/>
                <w:szCs w:val="22"/>
              </w:rPr>
              <w:t xml:space="preserve">updates and changes in </w:t>
            </w:r>
            <w:r w:rsidR="00284606">
              <w:rPr>
                <w:rFonts w:asciiTheme="minorHAnsi" w:hAnsiTheme="minorHAnsi" w:cstheme="minorHAnsi"/>
                <w:color w:val="000000" w:themeColor="text1"/>
                <w:sz w:val="22"/>
                <w:szCs w:val="22"/>
              </w:rPr>
              <w:t xml:space="preserve">local and national </w:t>
            </w:r>
            <w:r w:rsidRPr="00637AFE">
              <w:rPr>
                <w:rFonts w:asciiTheme="minorHAnsi" w:hAnsiTheme="minorHAnsi" w:cstheme="minorHAnsi"/>
                <w:color w:val="000000" w:themeColor="text1"/>
                <w:sz w:val="22"/>
                <w:szCs w:val="22"/>
              </w:rPr>
              <w:t>government policies</w:t>
            </w:r>
            <w:r w:rsidR="007F5C6B">
              <w:rPr>
                <w:rFonts w:asciiTheme="minorHAnsi" w:hAnsiTheme="minorHAnsi" w:cstheme="minorHAnsi"/>
                <w:color w:val="000000" w:themeColor="text1"/>
                <w:sz w:val="22"/>
                <w:szCs w:val="22"/>
              </w:rPr>
              <w:t xml:space="preserve">, ensuring </w:t>
            </w:r>
            <w:r w:rsidRPr="00637AFE">
              <w:rPr>
                <w:rFonts w:asciiTheme="minorHAnsi" w:hAnsiTheme="minorHAnsi" w:cstheme="minorHAnsi"/>
                <w:color w:val="000000" w:themeColor="text1"/>
                <w:sz w:val="22"/>
                <w:szCs w:val="22"/>
              </w:rPr>
              <w:t xml:space="preserve">the highest levels </w:t>
            </w:r>
            <w:r w:rsidR="00FF5F59">
              <w:rPr>
                <w:rFonts w:asciiTheme="minorHAnsi" w:hAnsiTheme="minorHAnsi" w:cstheme="minorHAnsi"/>
                <w:color w:val="000000" w:themeColor="text1"/>
                <w:sz w:val="22"/>
                <w:szCs w:val="22"/>
              </w:rPr>
              <w:t xml:space="preserve">of </w:t>
            </w:r>
            <w:r w:rsidR="007F5C6B">
              <w:rPr>
                <w:rFonts w:asciiTheme="minorHAnsi" w:hAnsiTheme="minorHAnsi" w:cstheme="minorHAnsi"/>
                <w:color w:val="000000" w:themeColor="text1"/>
                <w:sz w:val="22"/>
                <w:szCs w:val="22"/>
              </w:rPr>
              <w:t xml:space="preserve">knowledge and awareness of Health &amp; Wellbeing </w:t>
            </w:r>
            <w:r w:rsidR="00FF5F59">
              <w:rPr>
                <w:rFonts w:asciiTheme="minorHAnsi" w:hAnsiTheme="minorHAnsi" w:cstheme="minorHAnsi"/>
                <w:color w:val="000000" w:themeColor="text1"/>
                <w:sz w:val="22"/>
                <w:szCs w:val="22"/>
              </w:rPr>
              <w:t xml:space="preserve">issues </w:t>
            </w:r>
            <w:r w:rsidR="003D3645">
              <w:rPr>
                <w:rFonts w:asciiTheme="minorHAnsi" w:hAnsiTheme="minorHAnsi" w:cstheme="minorHAnsi"/>
                <w:color w:val="000000" w:themeColor="text1"/>
                <w:sz w:val="22"/>
                <w:szCs w:val="22"/>
              </w:rPr>
              <w:t xml:space="preserve">especially </w:t>
            </w:r>
            <w:r w:rsidR="00B274D3">
              <w:rPr>
                <w:rFonts w:asciiTheme="minorHAnsi" w:hAnsiTheme="minorHAnsi" w:cstheme="minorHAnsi"/>
                <w:color w:val="000000" w:themeColor="text1"/>
                <w:sz w:val="22"/>
                <w:szCs w:val="22"/>
              </w:rPr>
              <w:t>around the</w:t>
            </w:r>
            <w:r w:rsidR="003D3645">
              <w:rPr>
                <w:rFonts w:asciiTheme="minorHAnsi" w:hAnsiTheme="minorHAnsi" w:cstheme="minorHAnsi"/>
                <w:color w:val="000000" w:themeColor="text1"/>
                <w:sz w:val="22"/>
                <w:szCs w:val="22"/>
              </w:rPr>
              <w:t xml:space="preserve"> menopause</w:t>
            </w:r>
            <w:r w:rsidR="00B274D3">
              <w:rPr>
                <w:rFonts w:asciiTheme="minorHAnsi" w:hAnsiTheme="minorHAnsi" w:cstheme="minorHAnsi"/>
                <w:color w:val="000000" w:themeColor="text1"/>
                <w:sz w:val="22"/>
                <w:szCs w:val="22"/>
              </w:rPr>
              <w:t xml:space="preserve"> topic</w:t>
            </w:r>
            <w:r w:rsidRPr="00637AFE">
              <w:rPr>
                <w:rFonts w:asciiTheme="minorHAnsi" w:hAnsiTheme="minorHAnsi" w:cstheme="minorHAnsi"/>
                <w:color w:val="000000" w:themeColor="text1"/>
                <w:sz w:val="22"/>
                <w:szCs w:val="22"/>
              </w:rPr>
              <w:t>.</w:t>
            </w:r>
          </w:p>
          <w:p w14:paraId="09088D99" w14:textId="77777777" w:rsidR="007E474F" w:rsidRPr="00637AFE" w:rsidRDefault="007E474F" w:rsidP="00EC71D9">
            <w:pPr>
              <w:rPr>
                <w:rFonts w:asciiTheme="minorHAnsi" w:hAnsiTheme="minorHAnsi" w:cstheme="minorHAnsi"/>
                <w:snapToGrid w:val="0"/>
                <w:color w:val="000000" w:themeColor="text1"/>
                <w:sz w:val="22"/>
                <w:szCs w:val="22"/>
                <w:lang w:eastAsia="en-US"/>
              </w:rPr>
            </w:pPr>
          </w:p>
          <w:p w14:paraId="0BE4D12D" w14:textId="77777777" w:rsidR="005B4851" w:rsidRDefault="005B4851">
            <w:pPr>
              <w:rPr>
                <w:kern w:val="2"/>
                <w:szCs w:val="24"/>
                <w14:ligatures w14:val="standardContextual"/>
              </w:rPr>
            </w:pPr>
            <w:r>
              <w:rPr>
                <w:rFonts w:ascii="Aptos" w:hAnsi="Aptos"/>
                <w:sz w:val="22"/>
                <w:szCs w:val="22"/>
              </w:rPr>
              <w:t>To recruit, support, develop and grow a thriving volunteer team, ensuring a positive and enriching experience for volunteers and participants.</w:t>
            </w:r>
          </w:p>
          <w:p w14:paraId="3160D534" w14:textId="77777777" w:rsidR="00B274D3" w:rsidRDefault="00B274D3" w:rsidP="00EC71D9">
            <w:pPr>
              <w:rPr>
                <w:rFonts w:asciiTheme="minorHAnsi" w:hAnsiTheme="minorHAnsi" w:cstheme="minorHAnsi"/>
                <w:sz w:val="22"/>
                <w:szCs w:val="22"/>
              </w:rPr>
            </w:pPr>
          </w:p>
          <w:p w14:paraId="5466B395" w14:textId="77777777" w:rsidR="005B4851" w:rsidRDefault="005B4851">
            <w:pPr>
              <w:rPr>
                <w:rFonts w:ascii="Aptos" w:hAnsi="Aptos"/>
                <w:sz w:val="22"/>
                <w:szCs w:val="22"/>
              </w:rPr>
            </w:pPr>
            <w:r>
              <w:rPr>
                <w:rFonts w:ascii="Aptos" w:hAnsi="Aptos"/>
                <w:sz w:val="22"/>
                <w:szCs w:val="22"/>
              </w:rPr>
              <w:t xml:space="preserve">To support fundraising and income generation activities for the </w:t>
            </w:r>
            <w:proofErr w:type="spellStart"/>
            <w:r>
              <w:rPr>
                <w:rFonts w:ascii="Aptos" w:hAnsi="Aptos"/>
                <w:sz w:val="22"/>
                <w:szCs w:val="22"/>
              </w:rPr>
              <w:t>Menopaus’ull</w:t>
            </w:r>
            <w:proofErr w:type="spellEnd"/>
            <w:r>
              <w:rPr>
                <w:rFonts w:ascii="Aptos" w:hAnsi="Aptos"/>
                <w:sz w:val="22"/>
                <w:szCs w:val="22"/>
              </w:rPr>
              <w:t xml:space="preserve"> Support Network.</w:t>
            </w:r>
          </w:p>
          <w:p w14:paraId="3B5BC635" w14:textId="77777777" w:rsidR="003B1658" w:rsidRDefault="003B1658">
            <w:pPr>
              <w:rPr>
                <w:kern w:val="2"/>
                <w:szCs w:val="24"/>
                <w14:ligatures w14:val="standardContextual"/>
              </w:rPr>
            </w:pPr>
          </w:p>
          <w:p w14:paraId="27699997" w14:textId="45FEC63E" w:rsidR="005B4851" w:rsidRDefault="005B4851">
            <w:pPr>
              <w:rPr>
                <w:rFonts w:ascii="Aptos" w:hAnsi="Aptos"/>
                <w:sz w:val="22"/>
                <w:szCs w:val="22"/>
              </w:rPr>
            </w:pPr>
            <w:r>
              <w:rPr>
                <w:rFonts w:ascii="Aptos" w:hAnsi="Aptos"/>
                <w:sz w:val="22"/>
                <w:szCs w:val="22"/>
              </w:rPr>
              <w:t>To deliver menopause awareness presentations to organisations</w:t>
            </w:r>
            <w:r w:rsidR="003B1658">
              <w:rPr>
                <w:rFonts w:ascii="Aptos" w:hAnsi="Aptos"/>
                <w:sz w:val="22"/>
                <w:szCs w:val="22"/>
              </w:rPr>
              <w:t>, businesses</w:t>
            </w:r>
            <w:r>
              <w:rPr>
                <w:rFonts w:ascii="Aptos" w:hAnsi="Aptos"/>
                <w:sz w:val="22"/>
                <w:szCs w:val="22"/>
              </w:rPr>
              <w:t xml:space="preserve"> and partners.</w:t>
            </w:r>
          </w:p>
          <w:p w14:paraId="1A7BC7BE" w14:textId="77777777" w:rsidR="003B1658" w:rsidRDefault="003B1658">
            <w:pPr>
              <w:rPr>
                <w:kern w:val="2"/>
                <w:szCs w:val="24"/>
                <w14:ligatures w14:val="standardContextual"/>
              </w:rPr>
            </w:pPr>
          </w:p>
          <w:p w14:paraId="0E19C6E5" w14:textId="34383E9A" w:rsidR="005B4851" w:rsidRDefault="005B4851">
            <w:pPr>
              <w:rPr>
                <w:kern w:val="2"/>
                <w:szCs w:val="24"/>
                <w14:ligatures w14:val="standardContextual"/>
              </w:rPr>
            </w:pPr>
            <w:r>
              <w:rPr>
                <w:rFonts w:ascii="Aptos" w:hAnsi="Aptos"/>
                <w:sz w:val="22"/>
                <w:szCs w:val="22"/>
              </w:rPr>
              <w:t xml:space="preserve">To work closely with the University of Hull to maximise opportunities linked to the </w:t>
            </w:r>
            <w:proofErr w:type="spellStart"/>
            <w:r>
              <w:rPr>
                <w:rFonts w:ascii="Aptos" w:hAnsi="Aptos"/>
                <w:sz w:val="22"/>
                <w:szCs w:val="22"/>
              </w:rPr>
              <w:t>Menopaus’ull</w:t>
            </w:r>
            <w:proofErr w:type="spellEnd"/>
            <w:r>
              <w:rPr>
                <w:rFonts w:ascii="Aptos" w:hAnsi="Aptos"/>
                <w:sz w:val="22"/>
                <w:szCs w:val="22"/>
              </w:rPr>
              <w:t xml:space="preserve"> production launching in October 2026</w:t>
            </w:r>
            <w:r w:rsidR="00DC23DC">
              <w:rPr>
                <w:rFonts w:ascii="Aptos" w:hAnsi="Aptos"/>
                <w:sz w:val="22"/>
                <w:szCs w:val="22"/>
              </w:rPr>
              <w:t>, along with seeking opportunities with other Universities linked to menopause</w:t>
            </w:r>
            <w:r>
              <w:rPr>
                <w:rFonts w:ascii="Aptos" w:hAnsi="Aptos"/>
                <w:sz w:val="22"/>
                <w:szCs w:val="22"/>
              </w:rPr>
              <w:t>.</w:t>
            </w:r>
          </w:p>
          <w:p w14:paraId="5C7C9A32" w14:textId="77777777" w:rsidR="007E474F" w:rsidRPr="00637AFE" w:rsidRDefault="007E474F" w:rsidP="00EC71D9">
            <w:pPr>
              <w:rPr>
                <w:rFonts w:asciiTheme="minorHAnsi" w:hAnsiTheme="minorHAnsi" w:cstheme="minorHAnsi"/>
                <w:sz w:val="22"/>
                <w:szCs w:val="22"/>
              </w:rPr>
            </w:pPr>
          </w:p>
          <w:p w14:paraId="3334601C" w14:textId="4FEE45FA" w:rsidR="007E474F" w:rsidRPr="00637AFE" w:rsidRDefault="007E474F" w:rsidP="00EC71D9">
            <w:pPr>
              <w:rPr>
                <w:rFonts w:asciiTheme="minorHAnsi" w:hAnsiTheme="minorHAnsi" w:cstheme="minorHAnsi"/>
                <w:color w:val="000000" w:themeColor="text1"/>
                <w:sz w:val="22"/>
                <w:szCs w:val="22"/>
              </w:rPr>
            </w:pPr>
            <w:r w:rsidRPr="00637AFE">
              <w:rPr>
                <w:rFonts w:asciiTheme="minorHAnsi" w:hAnsiTheme="minorHAnsi" w:cstheme="minorHAnsi"/>
                <w:color w:val="000000" w:themeColor="text1"/>
                <w:spacing w:val="-2"/>
                <w:sz w:val="22"/>
                <w:szCs w:val="22"/>
              </w:rPr>
              <w:t xml:space="preserve">To professionally represent the </w:t>
            </w:r>
            <w:r w:rsidR="00987883" w:rsidRPr="00637AFE">
              <w:rPr>
                <w:rFonts w:asciiTheme="minorHAnsi" w:hAnsiTheme="minorHAnsi" w:cstheme="minorHAnsi"/>
                <w:color w:val="000000" w:themeColor="text1"/>
                <w:spacing w:val="-2"/>
                <w:sz w:val="22"/>
                <w:szCs w:val="22"/>
              </w:rPr>
              <w:t xml:space="preserve">charity and promote Menopaus’ull Support Network </w:t>
            </w:r>
            <w:r w:rsidRPr="00637AFE">
              <w:rPr>
                <w:rFonts w:asciiTheme="minorHAnsi" w:hAnsiTheme="minorHAnsi" w:cstheme="minorHAnsi"/>
                <w:color w:val="000000" w:themeColor="text1"/>
                <w:spacing w:val="-2"/>
                <w:sz w:val="22"/>
                <w:szCs w:val="22"/>
              </w:rPr>
              <w:t>at public meetings</w:t>
            </w:r>
            <w:r w:rsidR="00987883" w:rsidRPr="00637AFE">
              <w:rPr>
                <w:rFonts w:asciiTheme="minorHAnsi" w:hAnsiTheme="minorHAnsi" w:cstheme="minorHAnsi"/>
                <w:color w:val="000000" w:themeColor="text1"/>
                <w:spacing w:val="-2"/>
                <w:sz w:val="22"/>
                <w:szCs w:val="22"/>
              </w:rPr>
              <w:t xml:space="preserve">, </w:t>
            </w:r>
            <w:r w:rsidR="00AF13EC" w:rsidRPr="00637AFE">
              <w:rPr>
                <w:rFonts w:asciiTheme="minorHAnsi" w:hAnsiTheme="minorHAnsi" w:cstheme="minorHAnsi"/>
                <w:color w:val="000000" w:themeColor="text1"/>
                <w:spacing w:val="-2"/>
                <w:sz w:val="22"/>
                <w:szCs w:val="22"/>
              </w:rPr>
              <w:t>along with promoting the charity’s other projects.</w:t>
            </w:r>
            <w:r w:rsidRPr="00637AFE">
              <w:rPr>
                <w:rFonts w:asciiTheme="minorHAnsi" w:hAnsiTheme="minorHAnsi" w:cstheme="minorHAnsi"/>
                <w:color w:val="000000" w:themeColor="text1"/>
                <w:sz w:val="22"/>
                <w:szCs w:val="22"/>
              </w:rPr>
              <w:t xml:space="preserve"> </w:t>
            </w:r>
          </w:p>
        </w:tc>
      </w:tr>
    </w:tbl>
    <w:p w14:paraId="07C6E171" w14:textId="77777777" w:rsidR="007E474F" w:rsidRPr="003C6213" w:rsidRDefault="007E474F" w:rsidP="007E474F">
      <w:pPr>
        <w:rPr>
          <w:rFonts w:cs="Arial"/>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6"/>
      </w:tblGrid>
      <w:tr w:rsidR="007E474F" w:rsidRPr="00C45A0F" w14:paraId="2AA65F0C" w14:textId="77777777" w:rsidTr="00EC71D9">
        <w:trPr>
          <w:cantSplit/>
          <w:jc w:val="center"/>
        </w:trPr>
        <w:tc>
          <w:tcPr>
            <w:tcW w:w="10076" w:type="dxa"/>
            <w:tcBorders>
              <w:top w:val="single" w:sz="4" w:space="0" w:color="auto"/>
            </w:tcBorders>
          </w:tcPr>
          <w:p w14:paraId="73C34E71" w14:textId="77777777" w:rsidR="007E474F" w:rsidRPr="003C6213" w:rsidRDefault="007E474F" w:rsidP="00EC71D9">
            <w:pPr>
              <w:rPr>
                <w:rFonts w:cs="Arial"/>
                <w:b/>
                <w:sz w:val="22"/>
                <w:szCs w:val="22"/>
              </w:rPr>
            </w:pPr>
            <w:r w:rsidRPr="003C6213">
              <w:rPr>
                <w:rFonts w:cs="Arial"/>
                <w:b/>
                <w:sz w:val="22"/>
                <w:szCs w:val="22"/>
              </w:rPr>
              <w:t>GENERAL:</w:t>
            </w:r>
          </w:p>
          <w:p w14:paraId="26A52D34" w14:textId="77777777" w:rsidR="007E474F" w:rsidRPr="00E7082E" w:rsidRDefault="007E474F" w:rsidP="00EC71D9">
            <w:pPr>
              <w:rPr>
                <w:rFonts w:asciiTheme="minorHAnsi" w:hAnsiTheme="minorHAnsi" w:cstheme="minorHAnsi"/>
                <w:sz w:val="22"/>
                <w:szCs w:val="22"/>
              </w:rPr>
            </w:pPr>
            <w:r w:rsidRPr="00E7082E">
              <w:rPr>
                <w:rFonts w:asciiTheme="minorHAnsi" w:hAnsiTheme="minorHAnsi" w:cstheme="minorHAnsi"/>
                <w:sz w:val="22"/>
                <w:szCs w:val="22"/>
              </w:rPr>
              <w:t>The above principal accountabilities are not exhaustive and may vary without changing the character of the job or level of responsibility. The post holder must be flexible to ensure the operational needs of the Neighbourhood Network are met.  This includes the undertaking of duties of a similar nature and responsibility as and when required and may include attending meetings outside the normal hours of employment.</w:t>
            </w:r>
          </w:p>
          <w:p w14:paraId="29C3E9F3" w14:textId="77777777" w:rsidR="007E474F" w:rsidRPr="00E7082E" w:rsidRDefault="007E474F" w:rsidP="00EC71D9">
            <w:pPr>
              <w:rPr>
                <w:rFonts w:asciiTheme="minorHAnsi" w:hAnsiTheme="minorHAnsi" w:cstheme="minorHAnsi"/>
                <w:sz w:val="22"/>
                <w:szCs w:val="22"/>
              </w:rPr>
            </w:pPr>
          </w:p>
          <w:p w14:paraId="5BF2E2BF" w14:textId="77777777" w:rsidR="007E474F" w:rsidRPr="00E7082E" w:rsidRDefault="007E474F" w:rsidP="00EC71D9">
            <w:pPr>
              <w:rPr>
                <w:rFonts w:asciiTheme="minorHAnsi" w:hAnsiTheme="minorHAnsi" w:cstheme="minorHAnsi"/>
                <w:sz w:val="22"/>
                <w:szCs w:val="22"/>
              </w:rPr>
            </w:pPr>
            <w:r w:rsidRPr="00E7082E">
              <w:rPr>
                <w:rFonts w:asciiTheme="minorHAnsi" w:hAnsiTheme="minorHAnsi" w:cstheme="minorHAnsi"/>
                <w:sz w:val="22"/>
                <w:szCs w:val="22"/>
              </w:rPr>
              <w:t>The above duties may involve having access to information of a confidential nature, which may be covered by the Data Protection Act.  Confidentiality must be always maintained.</w:t>
            </w:r>
          </w:p>
          <w:p w14:paraId="0FF1A091" w14:textId="77777777" w:rsidR="007E474F" w:rsidRPr="00E7082E" w:rsidRDefault="007E474F" w:rsidP="00EC71D9">
            <w:pPr>
              <w:rPr>
                <w:rFonts w:asciiTheme="minorHAnsi" w:hAnsiTheme="minorHAnsi" w:cstheme="minorHAnsi"/>
                <w:sz w:val="22"/>
                <w:szCs w:val="22"/>
              </w:rPr>
            </w:pPr>
          </w:p>
          <w:p w14:paraId="43A992B9" w14:textId="77777777" w:rsidR="007E474F" w:rsidRPr="00E7082E" w:rsidRDefault="007E474F" w:rsidP="00EC71D9">
            <w:pPr>
              <w:rPr>
                <w:rFonts w:asciiTheme="minorHAnsi" w:hAnsiTheme="minorHAnsi" w:cstheme="minorHAnsi"/>
                <w:sz w:val="22"/>
                <w:szCs w:val="22"/>
              </w:rPr>
            </w:pPr>
            <w:r w:rsidRPr="00E7082E">
              <w:rPr>
                <w:rFonts w:asciiTheme="minorHAnsi" w:hAnsiTheme="minorHAnsi" w:cstheme="minorHAnsi"/>
                <w:sz w:val="22"/>
                <w:szCs w:val="22"/>
              </w:rPr>
              <w:t xml:space="preserve">To promote the </w:t>
            </w:r>
            <w:smartTag w:uri="urn:schemas-microsoft-com:office:smarttags" w:element="PersonName">
              <w:r w:rsidRPr="00E7082E">
                <w:rPr>
                  <w:rFonts w:asciiTheme="minorHAnsi" w:hAnsiTheme="minorHAnsi" w:cstheme="minorHAnsi"/>
                  <w:sz w:val="22"/>
                  <w:szCs w:val="22"/>
                </w:rPr>
                <w:t>Neighbourhood Network</w:t>
              </w:r>
            </w:smartTag>
            <w:r w:rsidRPr="00E7082E">
              <w:rPr>
                <w:rFonts w:asciiTheme="minorHAnsi" w:hAnsiTheme="minorHAnsi" w:cstheme="minorHAnsi"/>
                <w:sz w:val="22"/>
                <w:szCs w:val="22"/>
              </w:rPr>
              <w:t>’s Equal Opportunity Employment Policy.</w:t>
            </w:r>
          </w:p>
          <w:p w14:paraId="5B6E97F3" w14:textId="77777777" w:rsidR="007E474F" w:rsidRPr="00B86ED2" w:rsidRDefault="007E474F" w:rsidP="00EC71D9">
            <w:pPr>
              <w:rPr>
                <w:rFonts w:asciiTheme="minorHAnsi" w:hAnsiTheme="minorHAnsi" w:cstheme="minorHAnsi"/>
                <w:color w:val="4EA72E" w:themeColor="accent6"/>
                <w:sz w:val="22"/>
                <w:szCs w:val="22"/>
              </w:rPr>
            </w:pPr>
          </w:p>
          <w:p w14:paraId="3CC82FD3" w14:textId="77777777" w:rsidR="007E474F" w:rsidRPr="00393D93" w:rsidRDefault="007E474F" w:rsidP="00EC71D9">
            <w:pPr>
              <w:rPr>
                <w:rFonts w:asciiTheme="minorHAnsi" w:hAnsiTheme="minorHAnsi" w:cstheme="minorHAnsi"/>
                <w:sz w:val="22"/>
                <w:szCs w:val="22"/>
              </w:rPr>
            </w:pPr>
            <w:r w:rsidRPr="00393D93">
              <w:rPr>
                <w:rFonts w:asciiTheme="minorHAnsi" w:hAnsiTheme="minorHAnsi" w:cstheme="minorHAnsi"/>
                <w:sz w:val="22"/>
                <w:szCs w:val="22"/>
              </w:rPr>
              <w:t>Where the post holder is disabled, every effort will be made to supply all the necessary employment aids, equipment, or adaptations to enable them to perform the full duties of the role.  If, however, a certain task proves to be unachievable then job redesign will be given full consideration.</w:t>
            </w:r>
          </w:p>
          <w:p w14:paraId="66DF96BB" w14:textId="77777777" w:rsidR="007E474F" w:rsidRDefault="007E474F" w:rsidP="00EC71D9">
            <w:pPr>
              <w:rPr>
                <w:rFonts w:cs="Arial"/>
              </w:rPr>
            </w:pPr>
          </w:p>
        </w:tc>
      </w:tr>
    </w:tbl>
    <w:p w14:paraId="4B992467" w14:textId="77777777" w:rsidR="007E474F" w:rsidRDefault="007E474F" w:rsidP="007E474F">
      <w:pPr>
        <w:rPr>
          <w:rFonts w:cs="Arial"/>
        </w:rPr>
      </w:pPr>
    </w:p>
    <w:p w14:paraId="4D16637A" w14:textId="77777777" w:rsidR="007E474F" w:rsidRDefault="007E474F" w:rsidP="007E474F">
      <w:pPr>
        <w:rPr>
          <w:rFonts w:asciiTheme="minorHAnsi" w:hAnsiTheme="minorHAnsi" w:cstheme="minorHAnsi"/>
        </w:rPr>
      </w:pPr>
    </w:p>
    <w:p w14:paraId="6EF313E9" w14:textId="77777777" w:rsidR="007E474F" w:rsidRDefault="007E474F" w:rsidP="007E474F">
      <w:pPr>
        <w:rPr>
          <w:rFonts w:asciiTheme="minorHAnsi" w:hAnsiTheme="minorHAnsi" w:cstheme="minorHAnsi"/>
        </w:rPr>
      </w:pPr>
    </w:p>
    <w:p w14:paraId="7E4FD49E" w14:textId="77777777" w:rsidR="007E474F" w:rsidRDefault="007E474F" w:rsidP="007E474F">
      <w:pPr>
        <w:rPr>
          <w:rFonts w:asciiTheme="minorHAnsi" w:hAnsiTheme="minorHAnsi" w:cstheme="minorHAnsi"/>
        </w:rPr>
      </w:pPr>
    </w:p>
    <w:p w14:paraId="579C9EB8" w14:textId="77777777" w:rsidR="007E474F" w:rsidRDefault="007E474F" w:rsidP="007E474F">
      <w:pPr>
        <w:rPr>
          <w:rFonts w:asciiTheme="minorHAnsi" w:hAnsiTheme="minorHAnsi" w:cstheme="minorHAnsi"/>
        </w:rPr>
      </w:pPr>
    </w:p>
    <w:p w14:paraId="2E81D349" w14:textId="77777777" w:rsidR="007E474F" w:rsidRDefault="007E474F" w:rsidP="007E474F">
      <w:pPr>
        <w:rPr>
          <w:rFonts w:asciiTheme="minorHAnsi" w:hAnsiTheme="minorHAnsi" w:cstheme="minorHAnsi"/>
        </w:rPr>
      </w:pPr>
    </w:p>
    <w:p w14:paraId="45935436" w14:textId="77777777" w:rsidR="007E474F" w:rsidRDefault="007E474F" w:rsidP="007E474F">
      <w:pPr>
        <w:rPr>
          <w:rFonts w:asciiTheme="minorHAnsi" w:hAnsiTheme="minorHAnsi" w:cstheme="minorHAnsi"/>
        </w:rPr>
      </w:pPr>
    </w:p>
    <w:p w14:paraId="40127A67" w14:textId="77777777" w:rsidR="007E474F" w:rsidRDefault="007E474F" w:rsidP="007E474F">
      <w:pPr>
        <w:rPr>
          <w:rFonts w:asciiTheme="minorHAnsi" w:hAnsiTheme="minorHAnsi" w:cstheme="minorHAnsi"/>
        </w:rPr>
      </w:pPr>
    </w:p>
    <w:p w14:paraId="15647989" w14:textId="77777777" w:rsidR="007E474F" w:rsidRDefault="007E474F" w:rsidP="007E474F">
      <w:pPr>
        <w:rPr>
          <w:rFonts w:asciiTheme="minorHAnsi" w:hAnsiTheme="minorHAnsi" w:cstheme="minorHAnsi"/>
        </w:rPr>
      </w:pPr>
    </w:p>
    <w:p w14:paraId="4A974812" w14:textId="77777777" w:rsidR="007E474F" w:rsidRDefault="007E474F" w:rsidP="007E474F">
      <w:pPr>
        <w:rPr>
          <w:rFonts w:asciiTheme="minorHAnsi" w:hAnsiTheme="minorHAnsi" w:cstheme="minorHAnsi"/>
        </w:rPr>
      </w:pPr>
    </w:p>
    <w:p w14:paraId="28B4C96F" w14:textId="77777777" w:rsidR="007E474F" w:rsidRDefault="007E474F" w:rsidP="007E474F">
      <w:pPr>
        <w:rPr>
          <w:rFonts w:asciiTheme="minorHAnsi" w:hAnsiTheme="minorHAnsi" w:cstheme="minorHAnsi"/>
        </w:rPr>
      </w:pPr>
    </w:p>
    <w:p w14:paraId="02AFBC1A" w14:textId="77777777" w:rsidR="007E474F" w:rsidRDefault="007E474F" w:rsidP="007E474F">
      <w:pPr>
        <w:rPr>
          <w:rFonts w:asciiTheme="minorHAnsi" w:hAnsiTheme="minorHAnsi" w:cstheme="minorHAnsi"/>
        </w:r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7E474F" w:rsidRPr="00E931E7" w14:paraId="6AE1BE1A" w14:textId="77777777" w:rsidTr="00EC71D9">
        <w:trPr>
          <w:cantSplit/>
          <w:trHeight w:val="711"/>
          <w:tblHeader/>
          <w:jc w:val="center"/>
        </w:trPr>
        <w:tc>
          <w:tcPr>
            <w:tcW w:w="7638" w:type="dxa"/>
            <w:gridSpan w:val="2"/>
            <w:tcBorders>
              <w:top w:val="single" w:sz="4" w:space="0" w:color="auto"/>
              <w:bottom w:val="single" w:sz="4" w:space="0" w:color="auto"/>
              <w:right w:val="single" w:sz="4" w:space="0" w:color="auto"/>
            </w:tcBorders>
          </w:tcPr>
          <w:p w14:paraId="2ACFE2C0" w14:textId="77777777" w:rsidR="007E474F" w:rsidRPr="00E931E7" w:rsidRDefault="007E474F" w:rsidP="00EC71D9">
            <w:pPr>
              <w:jc w:val="center"/>
              <w:rPr>
                <w:rFonts w:asciiTheme="minorHAnsi" w:hAnsiTheme="minorHAnsi" w:cstheme="minorHAnsi"/>
                <w:b/>
                <w:sz w:val="36"/>
                <w:szCs w:val="36"/>
              </w:rPr>
            </w:pPr>
            <w:r w:rsidRPr="00E931E7">
              <w:rPr>
                <w:rFonts w:asciiTheme="minorHAnsi" w:hAnsiTheme="minorHAnsi" w:cstheme="minorHAnsi"/>
                <w:b/>
                <w:sz w:val="36"/>
                <w:szCs w:val="36"/>
              </w:rPr>
              <w:lastRenderedPageBreak/>
              <w:t>PERSON SPECIFICATION</w:t>
            </w:r>
          </w:p>
          <w:p w14:paraId="043AA72A" w14:textId="3B9BA665" w:rsidR="007E474F" w:rsidRPr="005B4851" w:rsidRDefault="005B4851" w:rsidP="005B4851">
            <w:pPr>
              <w:jc w:val="center"/>
              <w:rPr>
                <w:rFonts w:asciiTheme="minorHAnsi" w:hAnsiTheme="minorHAnsi" w:cstheme="minorHAnsi"/>
                <w:b/>
                <w:i/>
                <w:kern w:val="2"/>
                <w:szCs w:val="24"/>
                <w14:ligatures w14:val="standardContextual"/>
              </w:rPr>
            </w:pPr>
            <w:proofErr w:type="spellStart"/>
            <w:r>
              <w:rPr>
                <w:rFonts w:ascii="Aptos" w:hAnsi="Aptos"/>
                <w:b/>
                <w:bCs/>
                <w:sz w:val="36"/>
                <w:szCs w:val="36"/>
              </w:rPr>
              <w:t>Menopaus’ull</w:t>
            </w:r>
            <w:proofErr w:type="spellEnd"/>
            <w:r>
              <w:rPr>
                <w:rFonts w:ascii="Aptos" w:hAnsi="Aptos"/>
                <w:b/>
                <w:bCs/>
                <w:sz w:val="36"/>
                <w:szCs w:val="36"/>
              </w:rPr>
              <w:t xml:space="preserve"> Project </w:t>
            </w:r>
            <w:r w:rsidR="00F13832">
              <w:rPr>
                <w:rFonts w:ascii="Aptos" w:hAnsi="Aptos"/>
                <w:b/>
                <w:bCs/>
                <w:sz w:val="36"/>
                <w:szCs w:val="36"/>
              </w:rPr>
              <w:t>Coordinator</w:t>
            </w:r>
          </w:p>
        </w:tc>
        <w:tc>
          <w:tcPr>
            <w:tcW w:w="1241" w:type="dxa"/>
            <w:gridSpan w:val="2"/>
            <w:tcBorders>
              <w:top w:val="single" w:sz="4" w:space="0" w:color="auto"/>
              <w:left w:val="single" w:sz="4" w:space="0" w:color="auto"/>
              <w:bottom w:val="single" w:sz="4" w:space="0" w:color="auto"/>
            </w:tcBorders>
          </w:tcPr>
          <w:p w14:paraId="592B9E58"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Tick relevant column</w:t>
            </w:r>
          </w:p>
        </w:tc>
        <w:tc>
          <w:tcPr>
            <w:tcW w:w="1377" w:type="dxa"/>
            <w:tcBorders>
              <w:top w:val="single" w:sz="4" w:space="0" w:color="auto"/>
              <w:left w:val="single" w:sz="4" w:space="0" w:color="auto"/>
              <w:bottom w:val="single" w:sz="4" w:space="0" w:color="auto"/>
            </w:tcBorders>
          </w:tcPr>
          <w:p w14:paraId="796676A0"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List code/s*</w:t>
            </w:r>
          </w:p>
        </w:tc>
      </w:tr>
      <w:tr w:rsidR="007E474F" w:rsidRPr="00E931E7" w14:paraId="7B3E1CDD" w14:textId="77777777" w:rsidTr="00EC71D9">
        <w:trPr>
          <w:cantSplit/>
          <w:trHeight w:val="1345"/>
          <w:tblHeader/>
          <w:jc w:val="center"/>
        </w:trPr>
        <w:tc>
          <w:tcPr>
            <w:tcW w:w="7638" w:type="dxa"/>
            <w:gridSpan w:val="2"/>
            <w:tcBorders>
              <w:top w:val="single" w:sz="4" w:space="0" w:color="auto"/>
              <w:bottom w:val="single" w:sz="4" w:space="0" w:color="auto"/>
              <w:right w:val="single" w:sz="4" w:space="0" w:color="auto"/>
            </w:tcBorders>
          </w:tcPr>
          <w:p w14:paraId="7146CD86" w14:textId="77777777" w:rsidR="007E474F" w:rsidRPr="00E931E7" w:rsidRDefault="007E474F" w:rsidP="00EC71D9">
            <w:pPr>
              <w:rPr>
                <w:rFonts w:asciiTheme="minorHAnsi" w:hAnsiTheme="minorHAnsi" w:cstheme="minorHAnsi"/>
                <w:b/>
                <w:szCs w:val="24"/>
              </w:rPr>
            </w:pPr>
            <w:r w:rsidRPr="00E931E7">
              <w:rPr>
                <w:rFonts w:asciiTheme="minorHAnsi" w:hAnsiTheme="minorHAnsi" w:cstheme="minorHAnsi"/>
                <w:b/>
                <w:szCs w:val="24"/>
              </w:rPr>
              <w:t>The information listed as essential (the column that is shaded) is used as part of the job evaluation process.  The requirements identified as desirable are used for recruitment purposes only.</w:t>
            </w:r>
          </w:p>
          <w:p w14:paraId="4447850A" w14:textId="77777777" w:rsidR="007E474F" w:rsidRPr="00E931E7" w:rsidRDefault="007E474F" w:rsidP="00EC71D9">
            <w:pPr>
              <w:rPr>
                <w:rFonts w:asciiTheme="minorHAnsi" w:hAnsiTheme="minorHAnsi" w:cstheme="minorHAnsi"/>
                <w:i/>
                <w:sz w:val="22"/>
                <w:szCs w:val="22"/>
              </w:rPr>
            </w:pPr>
            <w:r w:rsidRPr="00E931E7">
              <w:rPr>
                <w:rFonts w:asciiTheme="minorHAnsi" w:hAnsiTheme="minorHAnsi" w:cstheme="minorHAnsi"/>
                <w:i/>
              </w:rPr>
              <w:t>*Codes: AF = Application Form (Covering letter &amp; CV), I = Interview, CQ = Certificate of Qualification, R = References (should only be used for posts requiring CRB’s)</w:t>
            </w:r>
          </w:p>
        </w:tc>
        <w:tc>
          <w:tcPr>
            <w:tcW w:w="493" w:type="dxa"/>
            <w:tcBorders>
              <w:top w:val="single" w:sz="4" w:space="0" w:color="auto"/>
              <w:left w:val="single" w:sz="4" w:space="0" w:color="auto"/>
              <w:bottom w:val="single" w:sz="4" w:space="0" w:color="auto"/>
            </w:tcBorders>
            <w:shd w:val="clear" w:color="auto" w:fill="D9D9D9"/>
            <w:textDirection w:val="btLr"/>
          </w:tcPr>
          <w:p w14:paraId="06C7B81D" w14:textId="77777777" w:rsidR="007E474F" w:rsidRPr="00E931E7" w:rsidRDefault="007E474F" w:rsidP="00EC71D9">
            <w:pPr>
              <w:ind w:left="113" w:right="113"/>
              <w:rPr>
                <w:rFonts w:asciiTheme="minorHAnsi" w:hAnsiTheme="minorHAnsi" w:cstheme="minorHAnsi"/>
                <w:b/>
              </w:rPr>
            </w:pPr>
            <w:r w:rsidRPr="00E931E7">
              <w:rPr>
                <w:rFonts w:asciiTheme="minorHAnsi" w:hAnsiTheme="minorHAnsi" w:cstheme="minorHAnsi"/>
                <w:b/>
              </w:rPr>
              <w:t>Essential</w:t>
            </w:r>
          </w:p>
        </w:tc>
        <w:tc>
          <w:tcPr>
            <w:tcW w:w="748" w:type="dxa"/>
            <w:tcBorders>
              <w:top w:val="single" w:sz="4" w:space="0" w:color="auto"/>
              <w:left w:val="single" w:sz="4" w:space="0" w:color="auto"/>
              <w:bottom w:val="single" w:sz="4" w:space="0" w:color="auto"/>
            </w:tcBorders>
            <w:textDirection w:val="btLr"/>
          </w:tcPr>
          <w:p w14:paraId="36EEDE18" w14:textId="77777777" w:rsidR="007E474F" w:rsidRPr="00E931E7" w:rsidRDefault="007E474F" w:rsidP="00EC71D9">
            <w:pPr>
              <w:ind w:left="113" w:right="113"/>
              <w:rPr>
                <w:rFonts w:asciiTheme="minorHAnsi" w:hAnsiTheme="minorHAnsi" w:cstheme="minorHAnsi"/>
                <w:b/>
              </w:rPr>
            </w:pPr>
            <w:r w:rsidRPr="00E931E7">
              <w:rPr>
                <w:rFonts w:asciiTheme="minorHAnsi" w:hAnsiTheme="minorHAnsi" w:cstheme="minorHAnsi"/>
                <w:b/>
              </w:rPr>
              <w:t>Desirable</w:t>
            </w:r>
          </w:p>
        </w:tc>
        <w:tc>
          <w:tcPr>
            <w:tcW w:w="1377" w:type="dxa"/>
            <w:tcBorders>
              <w:top w:val="single" w:sz="4" w:space="0" w:color="auto"/>
              <w:left w:val="single" w:sz="4" w:space="0" w:color="auto"/>
              <w:bottom w:val="single" w:sz="4" w:space="0" w:color="auto"/>
            </w:tcBorders>
            <w:textDirection w:val="btLr"/>
          </w:tcPr>
          <w:p w14:paraId="04CB02FB" w14:textId="77777777" w:rsidR="007E474F" w:rsidRPr="00E931E7" w:rsidRDefault="007E474F" w:rsidP="00EC71D9">
            <w:pPr>
              <w:ind w:left="113" w:right="113"/>
              <w:rPr>
                <w:rFonts w:asciiTheme="minorHAnsi" w:hAnsiTheme="minorHAnsi" w:cstheme="minorHAnsi"/>
                <w:b/>
              </w:rPr>
            </w:pPr>
            <w:r w:rsidRPr="00E931E7">
              <w:rPr>
                <w:rFonts w:asciiTheme="minorHAnsi" w:hAnsiTheme="minorHAnsi" w:cstheme="minorHAnsi"/>
                <w:b/>
              </w:rPr>
              <w:t xml:space="preserve">How identified </w:t>
            </w:r>
          </w:p>
        </w:tc>
      </w:tr>
      <w:tr w:rsidR="007E474F" w:rsidRPr="00E931E7" w14:paraId="0D757A0C" w14:textId="77777777" w:rsidTr="00EC71D9">
        <w:trPr>
          <w:jc w:val="center"/>
        </w:trPr>
        <w:tc>
          <w:tcPr>
            <w:tcW w:w="515" w:type="dxa"/>
            <w:vMerge w:val="restart"/>
            <w:tcBorders>
              <w:top w:val="single" w:sz="4" w:space="0" w:color="auto"/>
              <w:bottom w:val="single" w:sz="4" w:space="0" w:color="auto"/>
              <w:right w:val="single" w:sz="4" w:space="0" w:color="auto"/>
            </w:tcBorders>
          </w:tcPr>
          <w:p w14:paraId="18E647A5"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 xml:space="preserve">1. </w:t>
            </w:r>
          </w:p>
        </w:tc>
        <w:tc>
          <w:tcPr>
            <w:tcW w:w="9741" w:type="dxa"/>
            <w:gridSpan w:val="4"/>
            <w:tcBorders>
              <w:top w:val="single" w:sz="4" w:space="0" w:color="auto"/>
              <w:bottom w:val="single" w:sz="4" w:space="0" w:color="auto"/>
            </w:tcBorders>
            <w:shd w:val="clear" w:color="auto" w:fill="D9D9D9"/>
          </w:tcPr>
          <w:p w14:paraId="5557341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Qualifications:</w:t>
            </w:r>
          </w:p>
        </w:tc>
      </w:tr>
      <w:tr w:rsidR="007E474F" w:rsidRPr="00E931E7" w14:paraId="220C460D" w14:textId="77777777" w:rsidTr="00EC71D9">
        <w:trPr>
          <w:cantSplit/>
          <w:jc w:val="center"/>
        </w:trPr>
        <w:tc>
          <w:tcPr>
            <w:tcW w:w="515" w:type="dxa"/>
            <w:vMerge/>
            <w:tcBorders>
              <w:top w:val="nil"/>
              <w:bottom w:val="single" w:sz="4" w:space="0" w:color="auto"/>
              <w:right w:val="single" w:sz="4" w:space="0" w:color="auto"/>
            </w:tcBorders>
          </w:tcPr>
          <w:p w14:paraId="6ED7DA39"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69DBC1ED" w14:textId="77777777" w:rsidR="007E474F" w:rsidRPr="00E931E7" w:rsidRDefault="007E474F" w:rsidP="00EC71D9">
            <w:pPr>
              <w:rPr>
                <w:rFonts w:asciiTheme="minorHAnsi" w:hAnsiTheme="minorHAnsi" w:cstheme="minorHAnsi"/>
                <w:b/>
              </w:rPr>
            </w:pPr>
            <w:r w:rsidRPr="00E931E7">
              <w:rPr>
                <w:rFonts w:asciiTheme="minorHAnsi" w:hAnsiTheme="minorHAnsi" w:cstheme="minorHAnsi"/>
                <w:sz w:val="22"/>
                <w:szCs w:val="22"/>
              </w:rPr>
              <w:t>A good standard of written English and Mathematics to at least GCSE level which can demonstrate an ability to work at this level or demonstrate relevant experience.</w:t>
            </w:r>
          </w:p>
        </w:tc>
        <w:tc>
          <w:tcPr>
            <w:tcW w:w="493" w:type="dxa"/>
            <w:tcBorders>
              <w:top w:val="single" w:sz="4" w:space="0" w:color="auto"/>
              <w:left w:val="single" w:sz="4" w:space="0" w:color="auto"/>
              <w:bottom w:val="single" w:sz="4" w:space="0" w:color="auto"/>
            </w:tcBorders>
            <w:shd w:val="clear" w:color="auto" w:fill="D9D9D9"/>
          </w:tcPr>
          <w:p w14:paraId="2EAB9FCE"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091E5B3C"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6C9EC584"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AF/CQ</w:t>
            </w:r>
          </w:p>
        </w:tc>
      </w:tr>
      <w:tr w:rsidR="004A746F" w:rsidRPr="00E931E7" w14:paraId="2BC88B71" w14:textId="77777777" w:rsidTr="00EC71D9">
        <w:trPr>
          <w:cantSplit/>
          <w:jc w:val="center"/>
        </w:trPr>
        <w:tc>
          <w:tcPr>
            <w:tcW w:w="515" w:type="dxa"/>
            <w:vMerge/>
            <w:tcBorders>
              <w:top w:val="nil"/>
              <w:bottom w:val="single" w:sz="4" w:space="0" w:color="auto"/>
              <w:right w:val="single" w:sz="4" w:space="0" w:color="auto"/>
            </w:tcBorders>
          </w:tcPr>
          <w:p w14:paraId="7CAFB9A9" w14:textId="77777777" w:rsidR="004A746F" w:rsidRPr="00E931E7" w:rsidRDefault="004A746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7C7287C5" w14:textId="40DFFFB1" w:rsidR="004A746F" w:rsidRPr="00E931E7" w:rsidRDefault="00CB3164" w:rsidP="00EC71D9">
            <w:pPr>
              <w:rPr>
                <w:rFonts w:asciiTheme="minorHAnsi" w:hAnsiTheme="minorHAnsi" w:cstheme="minorHAnsi"/>
                <w:sz w:val="22"/>
                <w:szCs w:val="22"/>
              </w:rPr>
            </w:pPr>
            <w:r>
              <w:rPr>
                <w:rFonts w:asciiTheme="minorHAnsi" w:hAnsiTheme="minorHAnsi" w:cstheme="minorHAnsi"/>
                <w:sz w:val="22"/>
                <w:szCs w:val="22"/>
              </w:rPr>
              <w:t>D</w:t>
            </w:r>
            <w:r w:rsidR="001C2045">
              <w:rPr>
                <w:rFonts w:asciiTheme="minorHAnsi" w:hAnsiTheme="minorHAnsi" w:cstheme="minorHAnsi"/>
                <w:sz w:val="22"/>
                <w:szCs w:val="22"/>
              </w:rPr>
              <w:t xml:space="preserve">riving licence </w:t>
            </w:r>
          </w:p>
        </w:tc>
        <w:tc>
          <w:tcPr>
            <w:tcW w:w="493" w:type="dxa"/>
            <w:tcBorders>
              <w:top w:val="single" w:sz="4" w:space="0" w:color="auto"/>
              <w:left w:val="single" w:sz="4" w:space="0" w:color="auto"/>
              <w:bottom w:val="single" w:sz="4" w:space="0" w:color="auto"/>
            </w:tcBorders>
            <w:shd w:val="clear" w:color="auto" w:fill="D9D9D9"/>
          </w:tcPr>
          <w:p w14:paraId="50CF88AD" w14:textId="479A36E2" w:rsidR="004A746F" w:rsidRPr="00E931E7" w:rsidRDefault="004A746F"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4BB3548" w14:textId="77777777" w:rsidR="004A746F" w:rsidRPr="00E931E7" w:rsidRDefault="004A746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5CF7DC3A" w14:textId="77777777" w:rsidR="004A746F" w:rsidRPr="00E931E7" w:rsidRDefault="004A746F" w:rsidP="00EC71D9">
            <w:pPr>
              <w:rPr>
                <w:rFonts w:asciiTheme="minorHAnsi" w:hAnsiTheme="minorHAnsi" w:cstheme="minorHAnsi"/>
                <w:b/>
              </w:rPr>
            </w:pPr>
          </w:p>
        </w:tc>
      </w:tr>
      <w:tr w:rsidR="007E474F" w:rsidRPr="00E931E7" w14:paraId="1F94D5C4" w14:textId="77777777" w:rsidTr="00EC71D9">
        <w:trPr>
          <w:cantSplit/>
          <w:jc w:val="center"/>
        </w:trPr>
        <w:tc>
          <w:tcPr>
            <w:tcW w:w="515" w:type="dxa"/>
            <w:vMerge/>
            <w:tcBorders>
              <w:top w:val="nil"/>
              <w:bottom w:val="single" w:sz="4" w:space="0" w:color="auto"/>
              <w:right w:val="single" w:sz="4" w:space="0" w:color="auto"/>
            </w:tcBorders>
          </w:tcPr>
          <w:p w14:paraId="4BE8262E"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40D9B2A" w14:textId="77777777" w:rsidR="007E474F" w:rsidRPr="00E931E7" w:rsidRDefault="007E474F" w:rsidP="00EC71D9">
            <w:pPr>
              <w:rPr>
                <w:rFonts w:asciiTheme="minorHAnsi" w:hAnsiTheme="minorHAnsi" w:cstheme="minorHAnsi"/>
              </w:rPr>
            </w:pPr>
            <w:r w:rsidRPr="00E931E7">
              <w:rPr>
                <w:rFonts w:asciiTheme="minorHAnsi" w:hAnsiTheme="minorHAnsi" w:cstheme="minorHAnsi"/>
                <w:sz w:val="22"/>
                <w:szCs w:val="22"/>
              </w:rPr>
              <w:t>A recognised administrative qualification or relevant experience</w:t>
            </w:r>
          </w:p>
        </w:tc>
        <w:tc>
          <w:tcPr>
            <w:tcW w:w="493" w:type="dxa"/>
            <w:tcBorders>
              <w:top w:val="single" w:sz="4" w:space="0" w:color="auto"/>
              <w:left w:val="single" w:sz="4" w:space="0" w:color="auto"/>
              <w:bottom w:val="single" w:sz="4" w:space="0" w:color="auto"/>
            </w:tcBorders>
            <w:shd w:val="clear" w:color="auto" w:fill="D9D9D9"/>
          </w:tcPr>
          <w:p w14:paraId="390655AD"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311A943"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79739E5"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AF/CQ</w:t>
            </w:r>
          </w:p>
        </w:tc>
      </w:tr>
      <w:tr w:rsidR="007E474F" w:rsidRPr="00E931E7" w14:paraId="05DCEFFB" w14:textId="77777777" w:rsidTr="00EC71D9">
        <w:trPr>
          <w:trHeight w:val="284"/>
          <w:jc w:val="center"/>
        </w:trPr>
        <w:tc>
          <w:tcPr>
            <w:tcW w:w="515" w:type="dxa"/>
            <w:tcBorders>
              <w:top w:val="single" w:sz="4" w:space="0" w:color="auto"/>
              <w:right w:val="single" w:sz="4" w:space="0" w:color="auto"/>
            </w:tcBorders>
          </w:tcPr>
          <w:p w14:paraId="2BD9964C"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 xml:space="preserve">2. </w:t>
            </w:r>
          </w:p>
        </w:tc>
        <w:tc>
          <w:tcPr>
            <w:tcW w:w="9741" w:type="dxa"/>
            <w:gridSpan w:val="4"/>
            <w:tcBorders>
              <w:top w:val="single" w:sz="4" w:space="0" w:color="auto"/>
              <w:bottom w:val="single" w:sz="4" w:space="0" w:color="auto"/>
            </w:tcBorders>
            <w:shd w:val="clear" w:color="auto" w:fill="D9D9D9"/>
          </w:tcPr>
          <w:p w14:paraId="5567B02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Relevant Experience:</w:t>
            </w:r>
          </w:p>
        </w:tc>
      </w:tr>
      <w:tr w:rsidR="00DC23DC" w:rsidRPr="00E931E7" w14:paraId="21FC8B1B" w14:textId="77777777" w:rsidTr="00EC71D9">
        <w:trPr>
          <w:cantSplit/>
          <w:jc w:val="center"/>
        </w:trPr>
        <w:tc>
          <w:tcPr>
            <w:tcW w:w="515" w:type="dxa"/>
            <w:vMerge w:val="restart"/>
            <w:tcBorders>
              <w:right w:val="single" w:sz="4" w:space="0" w:color="auto"/>
            </w:tcBorders>
          </w:tcPr>
          <w:p w14:paraId="5B183B75"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4BADCF05" w14:textId="3C0FE2B9" w:rsidR="00DC23DC" w:rsidRPr="00E931E7" w:rsidRDefault="00DC23DC" w:rsidP="00EC71D9">
            <w:pPr>
              <w:rPr>
                <w:rFonts w:asciiTheme="minorHAnsi" w:hAnsiTheme="minorHAnsi" w:cstheme="minorHAnsi"/>
                <w:spacing w:val="-2"/>
                <w:sz w:val="22"/>
                <w:szCs w:val="22"/>
              </w:rPr>
            </w:pPr>
            <w:r>
              <w:rPr>
                <w:rFonts w:ascii="Aptos" w:hAnsi="Aptos"/>
                <w:spacing w:val="-2"/>
                <w:sz w:val="22"/>
                <w:szCs w:val="22"/>
              </w:rPr>
              <w:t>Relevant experience of working in or with the voluntary and community sector</w:t>
            </w:r>
          </w:p>
        </w:tc>
        <w:tc>
          <w:tcPr>
            <w:tcW w:w="493" w:type="dxa"/>
            <w:tcBorders>
              <w:top w:val="single" w:sz="4" w:space="0" w:color="auto"/>
              <w:left w:val="single" w:sz="4" w:space="0" w:color="auto"/>
              <w:bottom w:val="single" w:sz="4" w:space="0" w:color="auto"/>
            </w:tcBorders>
            <w:shd w:val="clear" w:color="auto" w:fill="D9D9D9"/>
          </w:tcPr>
          <w:p w14:paraId="65EBD2A6" w14:textId="77777777" w:rsidR="00DC23DC" w:rsidRPr="00E931E7" w:rsidRDefault="00DC23DC"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22FD105C" w14:textId="24CFEAFB" w:rsidR="00DC23DC" w:rsidRPr="00E931E7" w:rsidRDefault="00D93AE7" w:rsidP="00EC71D9">
            <w:pPr>
              <w:rPr>
                <w:rFonts w:asciiTheme="minorHAnsi" w:hAnsiTheme="minorHAnsi" w:cstheme="minorHAnsi"/>
                <w:b/>
              </w:rPr>
            </w:pPr>
            <w:r>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61695C08" w14:textId="54E0A43D" w:rsidR="00DC23DC" w:rsidRPr="00E931E7" w:rsidRDefault="00D93AE7" w:rsidP="00EC71D9">
            <w:pPr>
              <w:rPr>
                <w:rFonts w:asciiTheme="minorHAnsi" w:hAnsiTheme="minorHAnsi" w:cstheme="minorHAnsi"/>
                <w:b/>
              </w:rPr>
            </w:pPr>
            <w:r>
              <w:rPr>
                <w:rFonts w:asciiTheme="minorHAnsi" w:hAnsiTheme="minorHAnsi" w:cstheme="minorHAnsi"/>
                <w:b/>
              </w:rPr>
              <w:t>AF/I</w:t>
            </w:r>
          </w:p>
        </w:tc>
      </w:tr>
      <w:tr w:rsidR="00DC23DC" w:rsidRPr="00E931E7" w14:paraId="3735EF01" w14:textId="77777777" w:rsidTr="00EC71D9">
        <w:trPr>
          <w:cantSplit/>
          <w:jc w:val="center"/>
        </w:trPr>
        <w:tc>
          <w:tcPr>
            <w:tcW w:w="515" w:type="dxa"/>
            <w:vMerge/>
            <w:tcBorders>
              <w:right w:val="single" w:sz="4" w:space="0" w:color="auto"/>
            </w:tcBorders>
          </w:tcPr>
          <w:p w14:paraId="63A03B47"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50F0057" w14:textId="77777777" w:rsidR="00DC23DC" w:rsidRPr="00E931E7" w:rsidRDefault="00DC23DC"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Experience of working with government policies and procedures relevant to the management of a charity or social enterprise</w:t>
            </w:r>
          </w:p>
        </w:tc>
        <w:tc>
          <w:tcPr>
            <w:tcW w:w="493" w:type="dxa"/>
            <w:tcBorders>
              <w:top w:val="single" w:sz="4" w:space="0" w:color="auto"/>
              <w:left w:val="single" w:sz="4" w:space="0" w:color="auto"/>
              <w:bottom w:val="single" w:sz="4" w:space="0" w:color="auto"/>
            </w:tcBorders>
            <w:shd w:val="clear" w:color="auto" w:fill="D9D9D9"/>
          </w:tcPr>
          <w:p w14:paraId="7B8CD282" w14:textId="77777777" w:rsidR="00DC23DC" w:rsidRPr="00E931E7" w:rsidRDefault="00DC23DC"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6474BB50"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6D42D017"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AF/I</w:t>
            </w:r>
          </w:p>
        </w:tc>
      </w:tr>
      <w:tr w:rsidR="00DC23DC" w:rsidRPr="00E931E7" w14:paraId="4F1D15B6" w14:textId="77777777" w:rsidTr="00EC71D9">
        <w:trPr>
          <w:cantSplit/>
          <w:jc w:val="center"/>
        </w:trPr>
        <w:tc>
          <w:tcPr>
            <w:tcW w:w="515" w:type="dxa"/>
            <w:vMerge/>
            <w:tcBorders>
              <w:right w:val="single" w:sz="4" w:space="0" w:color="auto"/>
            </w:tcBorders>
          </w:tcPr>
          <w:p w14:paraId="2B1EBB87"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550CEC6E" w14:textId="77777777" w:rsidR="00DC23DC" w:rsidRPr="00E931E7" w:rsidRDefault="00DC23DC"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Experience of working with a range of organisations/agencies from the public, private and voluntary and community sector.</w:t>
            </w:r>
          </w:p>
        </w:tc>
        <w:tc>
          <w:tcPr>
            <w:tcW w:w="493" w:type="dxa"/>
            <w:tcBorders>
              <w:top w:val="single" w:sz="4" w:space="0" w:color="auto"/>
              <w:left w:val="single" w:sz="4" w:space="0" w:color="auto"/>
              <w:bottom w:val="single" w:sz="4" w:space="0" w:color="auto"/>
            </w:tcBorders>
            <w:shd w:val="clear" w:color="auto" w:fill="D9D9D9"/>
          </w:tcPr>
          <w:p w14:paraId="6BD70F40" w14:textId="77777777" w:rsidR="00DC23DC" w:rsidRPr="00E931E7" w:rsidRDefault="00DC23DC"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3470FB8B"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6D6ECF8C"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AF/I</w:t>
            </w:r>
          </w:p>
        </w:tc>
      </w:tr>
      <w:tr w:rsidR="00DC23DC" w:rsidRPr="00E931E7" w14:paraId="18DE1B6D" w14:textId="77777777" w:rsidTr="00EC71D9">
        <w:trPr>
          <w:cantSplit/>
          <w:jc w:val="center"/>
        </w:trPr>
        <w:tc>
          <w:tcPr>
            <w:tcW w:w="515" w:type="dxa"/>
            <w:vMerge/>
            <w:tcBorders>
              <w:right w:val="single" w:sz="4" w:space="0" w:color="auto"/>
            </w:tcBorders>
          </w:tcPr>
          <w:p w14:paraId="29D6B7AB"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D50D8B7" w14:textId="77777777" w:rsidR="00DC23DC" w:rsidRPr="00E931E7" w:rsidRDefault="00DC23DC" w:rsidP="00EC71D9">
            <w:pPr>
              <w:rPr>
                <w:rFonts w:asciiTheme="minorHAnsi" w:hAnsiTheme="minorHAnsi" w:cstheme="minorHAnsi"/>
                <w:b/>
              </w:rPr>
            </w:pPr>
            <w:r w:rsidRPr="00E931E7">
              <w:rPr>
                <w:rFonts w:asciiTheme="minorHAnsi" w:hAnsiTheme="minorHAnsi" w:cstheme="minorHAnsi"/>
                <w:spacing w:val="-2"/>
                <w:sz w:val="22"/>
                <w:szCs w:val="22"/>
              </w:rPr>
              <w:t>Experience of using a wide range of computerised packages with proficiency in MS Office</w:t>
            </w:r>
          </w:p>
        </w:tc>
        <w:tc>
          <w:tcPr>
            <w:tcW w:w="493" w:type="dxa"/>
            <w:tcBorders>
              <w:top w:val="single" w:sz="4" w:space="0" w:color="auto"/>
              <w:left w:val="single" w:sz="4" w:space="0" w:color="auto"/>
              <w:bottom w:val="single" w:sz="4" w:space="0" w:color="auto"/>
            </w:tcBorders>
            <w:shd w:val="clear" w:color="auto" w:fill="D9D9D9"/>
          </w:tcPr>
          <w:p w14:paraId="1196A3CC"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5B168F3E" w14:textId="77777777" w:rsidR="00DC23DC" w:rsidRPr="00E931E7" w:rsidRDefault="00DC23DC"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0B8217F7" w14:textId="77777777" w:rsidR="00DC23DC" w:rsidRPr="00E931E7" w:rsidRDefault="00DC23DC" w:rsidP="00EC71D9">
            <w:pPr>
              <w:rPr>
                <w:rFonts w:asciiTheme="minorHAnsi" w:hAnsiTheme="minorHAnsi" w:cstheme="minorHAnsi"/>
                <w:b/>
              </w:rPr>
            </w:pPr>
            <w:r w:rsidRPr="00E931E7">
              <w:rPr>
                <w:rFonts w:asciiTheme="minorHAnsi" w:hAnsiTheme="minorHAnsi" w:cstheme="minorHAnsi"/>
                <w:b/>
              </w:rPr>
              <w:t>AF/I</w:t>
            </w:r>
          </w:p>
        </w:tc>
      </w:tr>
      <w:tr w:rsidR="00DC23DC" w:rsidRPr="00E931E7" w14:paraId="5CCF326B" w14:textId="77777777" w:rsidTr="00CE2060">
        <w:trPr>
          <w:cantSplit/>
          <w:jc w:val="center"/>
        </w:trPr>
        <w:tc>
          <w:tcPr>
            <w:tcW w:w="515" w:type="dxa"/>
            <w:vMerge/>
            <w:tcBorders>
              <w:right w:val="single" w:sz="4" w:space="0" w:color="auto"/>
            </w:tcBorders>
          </w:tcPr>
          <w:p w14:paraId="1BCEDD05"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6A01DA09" w14:textId="55A47BB9" w:rsidR="00DC23DC" w:rsidRPr="00E931E7" w:rsidRDefault="00DC23DC"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Experience of communicating through social media platforms along with contributing to an organisation’s website</w:t>
            </w:r>
            <w:r>
              <w:rPr>
                <w:rFonts w:asciiTheme="minorHAnsi" w:hAnsiTheme="minorHAnsi" w:cstheme="minorHAnsi"/>
                <w:spacing w:val="-2"/>
                <w:sz w:val="22"/>
                <w:szCs w:val="22"/>
              </w:rPr>
              <w:t>, including Twitter, Facebook, Instagram, YouTube, TikTok and WordPress.</w:t>
            </w:r>
          </w:p>
        </w:tc>
        <w:tc>
          <w:tcPr>
            <w:tcW w:w="493" w:type="dxa"/>
            <w:tcBorders>
              <w:top w:val="single" w:sz="4" w:space="0" w:color="auto"/>
              <w:left w:val="single" w:sz="4" w:space="0" w:color="auto"/>
              <w:bottom w:val="single" w:sz="4" w:space="0" w:color="auto"/>
            </w:tcBorders>
            <w:shd w:val="clear" w:color="auto" w:fill="D9D9D9"/>
          </w:tcPr>
          <w:p w14:paraId="64168793" w14:textId="73E841ED" w:rsidR="00DC23DC" w:rsidRPr="00E931E7" w:rsidRDefault="00DC23DC"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F5BF95A" w14:textId="303629C5" w:rsidR="00DC23DC" w:rsidRPr="00E931E7" w:rsidRDefault="00DC23DC"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679E191" w14:textId="77777777" w:rsidR="00DC23DC" w:rsidRPr="00E931E7" w:rsidRDefault="00DC23DC" w:rsidP="00EC71D9">
            <w:pPr>
              <w:rPr>
                <w:rFonts w:asciiTheme="minorHAnsi" w:hAnsiTheme="minorHAnsi" w:cstheme="minorHAnsi"/>
                <w:b/>
              </w:rPr>
            </w:pPr>
            <w:r>
              <w:rPr>
                <w:rFonts w:asciiTheme="minorHAnsi" w:hAnsiTheme="minorHAnsi" w:cstheme="minorHAnsi"/>
                <w:b/>
              </w:rPr>
              <w:t>AF/I</w:t>
            </w:r>
          </w:p>
        </w:tc>
      </w:tr>
      <w:tr w:rsidR="00DC23DC" w:rsidRPr="00E931E7" w14:paraId="313DBE0A" w14:textId="77777777" w:rsidTr="00CE2060">
        <w:trPr>
          <w:cantSplit/>
          <w:jc w:val="center"/>
        </w:trPr>
        <w:tc>
          <w:tcPr>
            <w:tcW w:w="515" w:type="dxa"/>
            <w:vMerge/>
            <w:tcBorders>
              <w:right w:val="single" w:sz="4" w:space="0" w:color="auto"/>
            </w:tcBorders>
          </w:tcPr>
          <w:p w14:paraId="13CE1C4C"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652058E3" w14:textId="77777777" w:rsidR="00DC23DC" w:rsidRPr="00E931E7" w:rsidRDefault="00DC23DC" w:rsidP="00EC71D9">
            <w:pPr>
              <w:rPr>
                <w:rFonts w:asciiTheme="minorHAnsi" w:hAnsiTheme="minorHAnsi" w:cstheme="minorHAnsi"/>
                <w:spacing w:val="-2"/>
                <w:sz w:val="22"/>
                <w:szCs w:val="22"/>
              </w:rPr>
            </w:pPr>
            <w:r>
              <w:rPr>
                <w:rFonts w:asciiTheme="minorHAnsi" w:hAnsiTheme="minorHAnsi" w:cstheme="minorHAnsi"/>
                <w:spacing w:val="-2"/>
                <w:sz w:val="22"/>
                <w:szCs w:val="22"/>
              </w:rPr>
              <w:t>Experience of engaging with the public</w:t>
            </w:r>
          </w:p>
        </w:tc>
        <w:tc>
          <w:tcPr>
            <w:tcW w:w="493" w:type="dxa"/>
            <w:tcBorders>
              <w:top w:val="single" w:sz="4" w:space="0" w:color="auto"/>
              <w:left w:val="single" w:sz="4" w:space="0" w:color="auto"/>
              <w:bottom w:val="single" w:sz="4" w:space="0" w:color="auto"/>
            </w:tcBorders>
            <w:shd w:val="clear" w:color="auto" w:fill="D9D9D9"/>
          </w:tcPr>
          <w:p w14:paraId="24FEEF08" w14:textId="77777777" w:rsidR="00DC23DC" w:rsidRPr="00E931E7" w:rsidRDefault="00DC23DC"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324D554" w14:textId="77777777" w:rsidR="00DC23DC" w:rsidRPr="00E931E7" w:rsidRDefault="00DC23DC"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718E60A" w14:textId="77777777" w:rsidR="00DC23DC" w:rsidRDefault="00DC23DC" w:rsidP="00EC71D9">
            <w:pPr>
              <w:rPr>
                <w:rFonts w:asciiTheme="minorHAnsi" w:hAnsiTheme="minorHAnsi" w:cstheme="minorHAnsi"/>
                <w:b/>
              </w:rPr>
            </w:pPr>
            <w:r>
              <w:rPr>
                <w:rFonts w:asciiTheme="minorHAnsi" w:hAnsiTheme="minorHAnsi" w:cstheme="minorHAnsi"/>
                <w:b/>
              </w:rPr>
              <w:t>AF/I</w:t>
            </w:r>
          </w:p>
        </w:tc>
      </w:tr>
      <w:tr w:rsidR="00DC23DC" w:rsidRPr="00E931E7" w14:paraId="5F2D88E2" w14:textId="77777777" w:rsidTr="00EC71D9">
        <w:trPr>
          <w:cantSplit/>
          <w:jc w:val="center"/>
        </w:trPr>
        <w:tc>
          <w:tcPr>
            <w:tcW w:w="515" w:type="dxa"/>
            <w:vMerge/>
            <w:tcBorders>
              <w:bottom w:val="single" w:sz="4" w:space="0" w:color="auto"/>
              <w:right w:val="single" w:sz="4" w:space="0" w:color="auto"/>
            </w:tcBorders>
          </w:tcPr>
          <w:p w14:paraId="2DEF6CCA" w14:textId="77777777" w:rsidR="00DC23DC" w:rsidRPr="00E931E7" w:rsidRDefault="00DC23DC"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552D3BAD" w14:textId="75718B31" w:rsidR="00DC23DC" w:rsidRDefault="00DC23DC" w:rsidP="00EC71D9">
            <w:pPr>
              <w:rPr>
                <w:rFonts w:asciiTheme="minorHAnsi" w:hAnsiTheme="minorHAnsi" w:cstheme="minorHAnsi"/>
                <w:spacing w:val="-2"/>
                <w:sz w:val="22"/>
                <w:szCs w:val="22"/>
              </w:rPr>
            </w:pPr>
            <w:r>
              <w:rPr>
                <w:rFonts w:ascii="Aptos" w:hAnsi="Aptos"/>
                <w:spacing w:val="-2"/>
                <w:sz w:val="22"/>
                <w:szCs w:val="22"/>
              </w:rPr>
              <w:t>Experience of planning, organising, hosting and evaluating community events and activities, including public-facing information sessions</w:t>
            </w:r>
          </w:p>
        </w:tc>
        <w:tc>
          <w:tcPr>
            <w:tcW w:w="493" w:type="dxa"/>
            <w:tcBorders>
              <w:top w:val="single" w:sz="4" w:space="0" w:color="auto"/>
              <w:left w:val="single" w:sz="4" w:space="0" w:color="auto"/>
              <w:bottom w:val="single" w:sz="4" w:space="0" w:color="auto"/>
            </w:tcBorders>
            <w:shd w:val="clear" w:color="auto" w:fill="D9D9D9"/>
          </w:tcPr>
          <w:p w14:paraId="435741D3" w14:textId="63B68A8C" w:rsidR="00DC23DC" w:rsidRDefault="00D93AE7"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05851DAA" w14:textId="77777777" w:rsidR="00DC23DC" w:rsidRPr="00E931E7" w:rsidRDefault="00DC23DC"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5ECFA659" w14:textId="136F02ED" w:rsidR="00DC23DC" w:rsidRDefault="00D93AE7" w:rsidP="00EC71D9">
            <w:pPr>
              <w:rPr>
                <w:rFonts w:asciiTheme="minorHAnsi" w:hAnsiTheme="minorHAnsi" w:cstheme="minorHAnsi"/>
                <w:b/>
              </w:rPr>
            </w:pPr>
            <w:r>
              <w:rPr>
                <w:rFonts w:asciiTheme="minorHAnsi" w:hAnsiTheme="minorHAnsi" w:cstheme="minorHAnsi"/>
                <w:b/>
              </w:rPr>
              <w:t>AF/I</w:t>
            </w:r>
          </w:p>
        </w:tc>
      </w:tr>
      <w:tr w:rsidR="007E474F" w:rsidRPr="00E931E7" w14:paraId="137C7ECD" w14:textId="77777777" w:rsidTr="00EC71D9">
        <w:trPr>
          <w:jc w:val="center"/>
        </w:trPr>
        <w:tc>
          <w:tcPr>
            <w:tcW w:w="515" w:type="dxa"/>
            <w:vMerge w:val="restart"/>
            <w:tcBorders>
              <w:top w:val="single" w:sz="4" w:space="0" w:color="auto"/>
              <w:right w:val="single" w:sz="4" w:space="0" w:color="auto"/>
            </w:tcBorders>
          </w:tcPr>
          <w:p w14:paraId="53A5AA8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 xml:space="preserve">3. </w:t>
            </w:r>
          </w:p>
        </w:tc>
        <w:tc>
          <w:tcPr>
            <w:tcW w:w="9741" w:type="dxa"/>
            <w:gridSpan w:val="4"/>
            <w:tcBorders>
              <w:top w:val="single" w:sz="4" w:space="0" w:color="auto"/>
              <w:bottom w:val="single" w:sz="4" w:space="0" w:color="auto"/>
            </w:tcBorders>
            <w:shd w:val="clear" w:color="auto" w:fill="D9D9D9"/>
          </w:tcPr>
          <w:p w14:paraId="158B139F"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Skills (including thinking challenge/mental demands):</w:t>
            </w:r>
          </w:p>
        </w:tc>
      </w:tr>
      <w:tr w:rsidR="007E474F" w:rsidRPr="00E931E7" w14:paraId="4F263E69" w14:textId="77777777" w:rsidTr="00EC71D9">
        <w:trPr>
          <w:cantSplit/>
          <w:jc w:val="center"/>
        </w:trPr>
        <w:tc>
          <w:tcPr>
            <w:tcW w:w="515" w:type="dxa"/>
            <w:vMerge/>
            <w:tcBorders>
              <w:right w:val="single" w:sz="4" w:space="0" w:color="auto"/>
            </w:tcBorders>
          </w:tcPr>
          <w:p w14:paraId="2A192F41"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3368D9B" w14:textId="77777777" w:rsidR="007E474F" w:rsidRPr="00E931E7" w:rsidRDefault="007E474F" w:rsidP="00EC71D9">
            <w:pPr>
              <w:tabs>
                <w:tab w:val="left" w:pos="-720"/>
              </w:tabs>
              <w:suppressAutoHyphens/>
              <w:ind w:left="34"/>
              <w:jc w:val="both"/>
              <w:rPr>
                <w:rFonts w:asciiTheme="minorHAnsi" w:hAnsiTheme="minorHAnsi" w:cstheme="minorHAnsi"/>
                <w:spacing w:val="-2"/>
                <w:sz w:val="22"/>
                <w:szCs w:val="22"/>
              </w:rPr>
            </w:pPr>
            <w:r w:rsidRPr="00E931E7">
              <w:rPr>
                <w:rFonts w:asciiTheme="minorHAnsi" w:hAnsiTheme="minorHAnsi" w:cstheme="minorHAnsi"/>
                <w:spacing w:val="-2"/>
                <w:sz w:val="22"/>
                <w:szCs w:val="22"/>
              </w:rPr>
              <w:t>Good literacy and a high level of accuracy in data management, record keeping and data entry</w:t>
            </w:r>
          </w:p>
        </w:tc>
        <w:tc>
          <w:tcPr>
            <w:tcW w:w="493" w:type="dxa"/>
            <w:tcBorders>
              <w:top w:val="single" w:sz="4" w:space="0" w:color="auto"/>
              <w:left w:val="single" w:sz="4" w:space="0" w:color="auto"/>
              <w:bottom w:val="single" w:sz="4" w:space="0" w:color="auto"/>
            </w:tcBorders>
            <w:shd w:val="clear" w:color="auto" w:fill="D9D9D9"/>
          </w:tcPr>
          <w:p w14:paraId="7EE34799"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703EC60B"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334091CD"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59973534" w14:textId="77777777" w:rsidTr="00EC71D9">
        <w:trPr>
          <w:cantSplit/>
          <w:jc w:val="center"/>
        </w:trPr>
        <w:tc>
          <w:tcPr>
            <w:tcW w:w="515" w:type="dxa"/>
            <w:vMerge/>
            <w:tcBorders>
              <w:right w:val="single" w:sz="4" w:space="0" w:color="auto"/>
            </w:tcBorders>
          </w:tcPr>
          <w:p w14:paraId="0935334A"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58FD5BFF" w14:textId="77777777" w:rsidR="007E474F" w:rsidRPr="00E931E7" w:rsidRDefault="007E474F" w:rsidP="00EC71D9">
            <w:pPr>
              <w:tabs>
                <w:tab w:val="left" w:pos="-720"/>
              </w:tabs>
              <w:suppressAutoHyphens/>
              <w:ind w:left="34"/>
              <w:jc w:val="both"/>
              <w:rPr>
                <w:rFonts w:asciiTheme="minorHAnsi" w:hAnsiTheme="minorHAnsi" w:cstheme="minorHAnsi"/>
                <w:spacing w:val="-2"/>
                <w:sz w:val="22"/>
                <w:szCs w:val="22"/>
              </w:rPr>
            </w:pPr>
            <w:r w:rsidRPr="00E931E7">
              <w:rPr>
                <w:rFonts w:asciiTheme="minorHAnsi" w:hAnsiTheme="minorHAnsi" w:cstheme="minorHAnsi"/>
                <w:spacing w:val="-2"/>
                <w:sz w:val="22"/>
                <w:szCs w:val="22"/>
              </w:rPr>
              <w:t>Effective communicator at all levels</w:t>
            </w:r>
          </w:p>
        </w:tc>
        <w:tc>
          <w:tcPr>
            <w:tcW w:w="493" w:type="dxa"/>
            <w:tcBorders>
              <w:top w:val="single" w:sz="4" w:space="0" w:color="auto"/>
              <w:left w:val="single" w:sz="4" w:space="0" w:color="auto"/>
              <w:bottom w:val="single" w:sz="4" w:space="0" w:color="auto"/>
            </w:tcBorders>
            <w:shd w:val="clear" w:color="auto" w:fill="D9D9D9"/>
          </w:tcPr>
          <w:p w14:paraId="0ABF35BC"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47D1695"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2DD82F31" w14:textId="77777777" w:rsidR="007E474F" w:rsidRPr="00E931E7" w:rsidRDefault="007E474F" w:rsidP="00EC71D9">
            <w:pPr>
              <w:rPr>
                <w:rFonts w:asciiTheme="minorHAnsi" w:hAnsiTheme="minorHAnsi" w:cstheme="minorHAnsi"/>
                <w:b/>
              </w:rPr>
            </w:pPr>
            <w:r>
              <w:rPr>
                <w:rFonts w:asciiTheme="minorHAnsi" w:hAnsiTheme="minorHAnsi" w:cstheme="minorHAnsi"/>
                <w:b/>
              </w:rPr>
              <w:t>AF/I</w:t>
            </w:r>
          </w:p>
        </w:tc>
      </w:tr>
      <w:tr w:rsidR="007E474F" w:rsidRPr="00E931E7" w14:paraId="21DF5C72" w14:textId="77777777" w:rsidTr="00EC71D9">
        <w:trPr>
          <w:cantSplit/>
          <w:jc w:val="center"/>
        </w:trPr>
        <w:tc>
          <w:tcPr>
            <w:tcW w:w="515" w:type="dxa"/>
            <w:vMerge/>
            <w:tcBorders>
              <w:right w:val="single" w:sz="4" w:space="0" w:color="auto"/>
            </w:tcBorders>
          </w:tcPr>
          <w:p w14:paraId="18E0F3E5"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08F9502B" w14:textId="77777777" w:rsidR="007E474F" w:rsidRPr="00E931E7" w:rsidRDefault="007E474F" w:rsidP="00EC71D9">
            <w:pPr>
              <w:rPr>
                <w:rFonts w:asciiTheme="minorHAnsi" w:hAnsiTheme="minorHAnsi" w:cstheme="minorHAnsi"/>
                <w:b/>
              </w:rPr>
            </w:pPr>
            <w:r w:rsidRPr="00E931E7">
              <w:rPr>
                <w:rFonts w:asciiTheme="minorHAnsi" w:hAnsiTheme="minorHAnsi" w:cstheme="minorHAnsi"/>
                <w:spacing w:val="-2"/>
                <w:sz w:val="22"/>
                <w:szCs w:val="22"/>
              </w:rPr>
              <w:t>Ability to work on own initiative demonstrating commitment to on-going partnership work and projects</w:t>
            </w:r>
          </w:p>
        </w:tc>
        <w:tc>
          <w:tcPr>
            <w:tcW w:w="493" w:type="dxa"/>
            <w:tcBorders>
              <w:top w:val="single" w:sz="4" w:space="0" w:color="auto"/>
              <w:left w:val="single" w:sz="4" w:space="0" w:color="auto"/>
              <w:bottom w:val="single" w:sz="4" w:space="0" w:color="auto"/>
            </w:tcBorders>
            <w:shd w:val="clear" w:color="auto" w:fill="D9D9D9"/>
          </w:tcPr>
          <w:p w14:paraId="5F852908"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12840694"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6DFD1A1A"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50ADC43F" w14:textId="77777777" w:rsidTr="00EC71D9">
        <w:trPr>
          <w:cantSplit/>
          <w:jc w:val="center"/>
        </w:trPr>
        <w:tc>
          <w:tcPr>
            <w:tcW w:w="515" w:type="dxa"/>
            <w:vMerge/>
            <w:tcBorders>
              <w:right w:val="single" w:sz="4" w:space="0" w:color="auto"/>
            </w:tcBorders>
          </w:tcPr>
          <w:p w14:paraId="10EA44C7"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065D4516" w14:textId="77777777" w:rsidR="007E474F" w:rsidRPr="00E931E7" w:rsidRDefault="007E474F" w:rsidP="00EC71D9">
            <w:pPr>
              <w:tabs>
                <w:tab w:val="left" w:pos="-720"/>
              </w:tabs>
              <w:suppressAutoHyphens/>
              <w:jc w:val="both"/>
              <w:rPr>
                <w:rFonts w:asciiTheme="minorHAnsi" w:hAnsiTheme="minorHAnsi" w:cstheme="minorHAnsi"/>
                <w:spacing w:val="-2"/>
                <w:sz w:val="22"/>
                <w:szCs w:val="22"/>
              </w:rPr>
            </w:pPr>
            <w:r w:rsidRPr="00E931E7">
              <w:rPr>
                <w:rFonts w:asciiTheme="minorHAnsi" w:hAnsiTheme="minorHAnsi" w:cstheme="minorHAnsi"/>
                <w:spacing w:val="-2"/>
                <w:sz w:val="22"/>
                <w:szCs w:val="22"/>
              </w:rPr>
              <w:t xml:space="preserve">Excellent interpersonal skills to deal with often challenging </w:t>
            </w:r>
            <w:r>
              <w:rPr>
                <w:rFonts w:asciiTheme="minorHAnsi" w:hAnsiTheme="minorHAnsi" w:cstheme="minorHAnsi"/>
                <w:spacing w:val="-2"/>
                <w:sz w:val="22"/>
                <w:szCs w:val="22"/>
              </w:rPr>
              <w:t>beneficiaries</w:t>
            </w:r>
            <w:r w:rsidRPr="00E931E7">
              <w:rPr>
                <w:rFonts w:asciiTheme="minorHAnsi" w:hAnsiTheme="minorHAnsi" w:cstheme="minorHAnsi"/>
                <w:spacing w:val="-2"/>
                <w:sz w:val="22"/>
                <w:szCs w:val="22"/>
              </w:rPr>
              <w:t xml:space="preserve"> and to contribute effectively to partnership working.</w:t>
            </w:r>
          </w:p>
        </w:tc>
        <w:tc>
          <w:tcPr>
            <w:tcW w:w="493" w:type="dxa"/>
            <w:tcBorders>
              <w:top w:val="single" w:sz="4" w:space="0" w:color="auto"/>
              <w:left w:val="single" w:sz="4" w:space="0" w:color="auto"/>
              <w:bottom w:val="single" w:sz="4" w:space="0" w:color="auto"/>
            </w:tcBorders>
            <w:shd w:val="clear" w:color="auto" w:fill="D9D9D9"/>
          </w:tcPr>
          <w:p w14:paraId="433018B6"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2730CF0B"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683931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35F77B91" w14:textId="77777777" w:rsidTr="00EC71D9">
        <w:trPr>
          <w:cantSplit/>
          <w:jc w:val="center"/>
        </w:trPr>
        <w:tc>
          <w:tcPr>
            <w:tcW w:w="515" w:type="dxa"/>
            <w:vMerge/>
            <w:tcBorders>
              <w:right w:val="single" w:sz="4" w:space="0" w:color="auto"/>
            </w:tcBorders>
          </w:tcPr>
          <w:p w14:paraId="354E9342"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27413CF" w14:textId="77777777" w:rsidR="007E474F" w:rsidRPr="00E931E7" w:rsidRDefault="007E474F" w:rsidP="00EC71D9">
            <w:pPr>
              <w:tabs>
                <w:tab w:val="left" w:pos="-720"/>
              </w:tabs>
              <w:suppressAutoHyphens/>
              <w:ind w:left="34"/>
              <w:jc w:val="both"/>
              <w:rPr>
                <w:rFonts w:asciiTheme="minorHAnsi" w:hAnsiTheme="minorHAnsi" w:cstheme="minorHAnsi"/>
                <w:spacing w:val="-2"/>
                <w:sz w:val="22"/>
                <w:szCs w:val="22"/>
              </w:rPr>
            </w:pPr>
            <w:r w:rsidRPr="00E931E7">
              <w:rPr>
                <w:rFonts w:asciiTheme="minorHAnsi" w:hAnsiTheme="minorHAnsi" w:cstheme="minorHAnsi"/>
                <w:spacing w:val="-2"/>
                <w:sz w:val="22"/>
                <w:szCs w:val="22"/>
              </w:rPr>
              <w:t xml:space="preserve">Good standard of IT skills specifically MS office-based packages </w:t>
            </w:r>
          </w:p>
        </w:tc>
        <w:tc>
          <w:tcPr>
            <w:tcW w:w="493" w:type="dxa"/>
            <w:tcBorders>
              <w:top w:val="single" w:sz="4" w:space="0" w:color="auto"/>
              <w:left w:val="single" w:sz="4" w:space="0" w:color="auto"/>
              <w:bottom w:val="single" w:sz="4" w:space="0" w:color="auto"/>
            </w:tcBorders>
            <w:shd w:val="clear" w:color="auto" w:fill="D9D9D9"/>
          </w:tcPr>
          <w:p w14:paraId="5A28B4F4"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6B2DCCA"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76CD1DA7"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32A7E576" w14:textId="77777777" w:rsidTr="00EC71D9">
        <w:trPr>
          <w:cantSplit/>
          <w:jc w:val="center"/>
        </w:trPr>
        <w:tc>
          <w:tcPr>
            <w:tcW w:w="515" w:type="dxa"/>
            <w:vMerge/>
            <w:tcBorders>
              <w:right w:val="single" w:sz="4" w:space="0" w:color="auto"/>
            </w:tcBorders>
          </w:tcPr>
          <w:p w14:paraId="724C32BA"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70430D97" w14:textId="77777777" w:rsidR="007E474F" w:rsidRPr="00E931E7" w:rsidRDefault="007E474F" w:rsidP="00EC71D9">
            <w:pPr>
              <w:tabs>
                <w:tab w:val="left" w:pos="-720"/>
              </w:tabs>
              <w:suppressAutoHyphens/>
              <w:ind w:left="34"/>
              <w:jc w:val="both"/>
              <w:rPr>
                <w:rFonts w:asciiTheme="minorHAnsi" w:hAnsiTheme="minorHAnsi" w:cstheme="minorHAnsi"/>
                <w:spacing w:val="-2"/>
                <w:sz w:val="22"/>
                <w:szCs w:val="22"/>
              </w:rPr>
            </w:pPr>
            <w:r>
              <w:rPr>
                <w:rFonts w:asciiTheme="minorHAnsi" w:hAnsiTheme="minorHAnsi" w:cstheme="minorHAnsi"/>
                <w:spacing w:val="-2"/>
                <w:sz w:val="22"/>
                <w:szCs w:val="22"/>
              </w:rPr>
              <w:t>Willingness to develop new skills within the role</w:t>
            </w:r>
          </w:p>
        </w:tc>
        <w:tc>
          <w:tcPr>
            <w:tcW w:w="493" w:type="dxa"/>
            <w:tcBorders>
              <w:top w:val="single" w:sz="4" w:space="0" w:color="auto"/>
              <w:left w:val="single" w:sz="4" w:space="0" w:color="auto"/>
              <w:bottom w:val="single" w:sz="4" w:space="0" w:color="auto"/>
            </w:tcBorders>
            <w:shd w:val="clear" w:color="auto" w:fill="D9D9D9"/>
          </w:tcPr>
          <w:p w14:paraId="576D5C28" w14:textId="77777777" w:rsidR="007E474F" w:rsidRPr="00E931E7" w:rsidRDefault="007E474F"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19753F94"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4214CA76" w14:textId="77777777" w:rsidR="007E474F" w:rsidRPr="00E931E7" w:rsidRDefault="007E474F" w:rsidP="00EC71D9">
            <w:pPr>
              <w:rPr>
                <w:rFonts w:asciiTheme="minorHAnsi" w:hAnsiTheme="minorHAnsi" w:cstheme="minorHAnsi"/>
                <w:b/>
              </w:rPr>
            </w:pPr>
            <w:r>
              <w:rPr>
                <w:rFonts w:asciiTheme="minorHAnsi" w:hAnsiTheme="minorHAnsi" w:cstheme="minorHAnsi"/>
                <w:b/>
              </w:rPr>
              <w:t>I</w:t>
            </w:r>
          </w:p>
        </w:tc>
      </w:tr>
      <w:tr w:rsidR="007E474F" w:rsidRPr="00E931E7" w14:paraId="1494C951" w14:textId="77777777" w:rsidTr="00EC71D9">
        <w:trPr>
          <w:cantSplit/>
          <w:jc w:val="center"/>
        </w:trPr>
        <w:tc>
          <w:tcPr>
            <w:tcW w:w="515" w:type="dxa"/>
            <w:vMerge/>
            <w:tcBorders>
              <w:right w:val="single" w:sz="4" w:space="0" w:color="auto"/>
            </w:tcBorders>
          </w:tcPr>
          <w:p w14:paraId="6E1ABC7A"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2BD81A5" w14:textId="77777777" w:rsidR="007E474F" w:rsidRDefault="007E474F" w:rsidP="00EC71D9">
            <w:pPr>
              <w:tabs>
                <w:tab w:val="left" w:pos="-720"/>
              </w:tabs>
              <w:suppressAutoHyphens/>
              <w:ind w:left="34"/>
              <w:jc w:val="both"/>
              <w:rPr>
                <w:rFonts w:asciiTheme="minorHAnsi" w:hAnsiTheme="minorHAnsi" w:cstheme="minorHAnsi"/>
                <w:spacing w:val="-2"/>
                <w:sz w:val="22"/>
                <w:szCs w:val="22"/>
              </w:rPr>
            </w:pPr>
            <w:r>
              <w:rPr>
                <w:rFonts w:asciiTheme="minorHAnsi" w:hAnsiTheme="minorHAnsi" w:cstheme="minorHAnsi"/>
                <w:spacing w:val="-2"/>
                <w:sz w:val="22"/>
                <w:szCs w:val="22"/>
              </w:rPr>
              <w:t>Flexibility regarding times of work</w:t>
            </w:r>
          </w:p>
        </w:tc>
        <w:tc>
          <w:tcPr>
            <w:tcW w:w="493" w:type="dxa"/>
            <w:tcBorders>
              <w:top w:val="single" w:sz="4" w:space="0" w:color="auto"/>
              <w:left w:val="single" w:sz="4" w:space="0" w:color="auto"/>
              <w:bottom w:val="single" w:sz="4" w:space="0" w:color="auto"/>
            </w:tcBorders>
            <w:shd w:val="clear" w:color="auto" w:fill="D9D9D9"/>
          </w:tcPr>
          <w:p w14:paraId="0B234B05" w14:textId="77777777" w:rsidR="007E474F" w:rsidRDefault="007E474F"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401BB82"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31834903" w14:textId="77777777" w:rsidR="007E474F" w:rsidRDefault="007E474F" w:rsidP="00EC71D9">
            <w:pPr>
              <w:rPr>
                <w:rFonts w:asciiTheme="minorHAnsi" w:hAnsiTheme="minorHAnsi" w:cstheme="minorHAnsi"/>
                <w:b/>
              </w:rPr>
            </w:pPr>
            <w:r>
              <w:rPr>
                <w:rFonts w:asciiTheme="minorHAnsi" w:hAnsiTheme="minorHAnsi" w:cstheme="minorHAnsi"/>
                <w:b/>
              </w:rPr>
              <w:t>I</w:t>
            </w:r>
          </w:p>
        </w:tc>
      </w:tr>
      <w:tr w:rsidR="007E474F" w:rsidRPr="00E931E7" w14:paraId="074096BB" w14:textId="77777777" w:rsidTr="00EC71D9">
        <w:trPr>
          <w:cantSplit/>
          <w:jc w:val="center"/>
        </w:trPr>
        <w:tc>
          <w:tcPr>
            <w:tcW w:w="515" w:type="dxa"/>
            <w:vMerge/>
            <w:tcBorders>
              <w:bottom w:val="single" w:sz="4" w:space="0" w:color="auto"/>
              <w:right w:val="single" w:sz="4" w:space="0" w:color="auto"/>
            </w:tcBorders>
          </w:tcPr>
          <w:p w14:paraId="2AFBD802"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A9A8551" w14:textId="77777777" w:rsidR="007E474F" w:rsidRPr="00E931E7" w:rsidRDefault="007E474F" w:rsidP="00EC71D9">
            <w:pPr>
              <w:rPr>
                <w:rFonts w:asciiTheme="minorHAnsi" w:hAnsiTheme="minorHAnsi" w:cstheme="minorHAnsi"/>
                <w:b/>
              </w:rPr>
            </w:pPr>
            <w:r w:rsidRPr="00E931E7">
              <w:rPr>
                <w:rFonts w:asciiTheme="minorHAnsi" w:hAnsiTheme="minorHAnsi" w:cstheme="minorHAnsi"/>
                <w:spacing w:val="-2"/>
                <w:sz w:val="22"/>
                <w:szCs w:val="22"/>
              </w:rPr>
              <w:t>The possession of organisational skills to manage time and priorities in a busy and constantly changing environment</w:t>
            </w:r>
          </w:p>
        </w:tc>
        <w:tc>
          <w:tcPr>
            <w:tcW w:w="493" w:type="dxa"/>
            <w:tcBorders>
              <w:top w:val="single" w:sz="4" w:space="0" w:color="auto"/>
              <w:left w:val="single" w:sz="4" w:space="0" w:color="auto"/>
              <w:bottom w:val="single" w:sz="4" w:space="0" w:color="auto"/>
            </w:tcBorders>
            <w:shd w:val="clear" w:color="auto" w:fill="D9D9D9"/>
          </w:tcPr>
          <w:p w14:paraId="34F93DEE"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58C9B491"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4D210819"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4B66AD6A" w14:textId="77777777" w:rsidTr="00EC71D9">
        <w:trPr>
          <w:jc w:val="center"/>
        </w:trPr>
        <w:tc>
          <w:tcPr>
            <w:tcW w:w="515" w:type="dxa"/>
            <w:tcBorders>
              <w:top w:val="single" w:sz="4" w:space="0" w:color="auto"/>
              <w:right w:val="single" w:sz="4" w:space="0" w:color="auto"/>
            </w:tcBorders>
          </w:tcPr>
          <w:p w14:paraId="53E329C6" w14:textId="77777777" w:rsidR="007E474F" w:rsidRPr="00E931E7" w:rsidRDefault="007E474F" w:rsidP="00EC71D9">
            <w:pPr>
              <w:rPr>
                <w:rFonts w:asciiTheme="minorHAnsi" w:hAnsiTheme="minorHAnsi" w:cstheme="minorHAnsi"/>
                <w:b/>
              </w:rPr>
            </w:pPr>
          </w:p>
          <w:p w14:paraId="4CC6605A" w14:textId="77777777" w:rsidR="007E474F" w:rsidRPr="00E931E7" w:rsidRDefault="007E474F" w:rsidP="00EC71D9">
            <w:pPr>
              <w:rPr>
                <w:rFonts w:asciiTheme="minorHAnsi" w:hAnsiTheme="minorHAnsi" w:cstheme="minorHAnsi"/>
                <w:b/>
              </w:rPr>
            </w:pPr>
          </w:p>
          <w:p w14:paraId="716B4B36"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lastRenderedPageBreak/>
              <w:t xml:space="preserve">4. </w:t>
            </w:r>
          </w:p>
        </w:tc>
        <w:tc>
          <w:tcPr>
            <w:tcW w:w="9741" w:type="dxa"/>
            <w:gridSpan w:val="4"/>
            <w:tcBorders>
              <w:top w:val="single" w:sz="4" w:space="0" w:color="auto"/>
              <w:bottom w:val="single" w:sz="4" w:space="0" w:color="auto"/>
            </w:tcBorders>
            <w:shd w:val="clear" w:color="auto" w:fill="D9D9D9"/>
          </w:tcPr>
          <w:p w14:paraId="279BD41D" w14:textId="77777777" w:rsidR="00FA419C" w:rsidRDefault="00FA419C" w:rsidP="00EC71D9">
            <w:pPr>
              <w:rPr>
                <w:rFonts w:asciiTheme="minorHAnsi" w:hAnsiTheme="minorHAnsi" w:cstheme="minorHAnsi"/>
                <w:b/>
              </w:rPr>
            </w:pPr>
          </w:p>
          <w:p w14:paraId="4DC0BCC3" w14:textId="77777777" w:rsidR="00FA419C" w:rsidRDefault="00FA419C" w:rsidP="00EC71D9">
            <w:pPr>
              <w:rPr>
                <w:rFonts w:asciiTheme="minorHAnsi" w:hAnsiTheme="minorHAnsi" w:cstheme="minorHAnsi"/>
                <w:b/>
              </w:rPr>
            </w:pPr>
          </w:p>
          <w:p w14:paraId="3C3153BF" w14:textId="20253075" w:rsidR="007E474F" w:rsidRPr="00E931E7" w:rsidRDefault="007E474F" w:rsidP="00EC71D9">
            <w:pPr>
              <w:rPr>
                <w:rFonts w:asciiTheme="minorHAnsi" w:hAnsiTheme="minorHAnsi" w:cstheme="minorHAnsi"/>
                <w:b/>
              </w:rPr>
            </w:pPr>
            <w:r w:rsidRPr="00E931E7">
              <w:rPr>
                <w:rFonts w:asciiTheme="minorHAnsi" w:hAnsiTheme="minorHAnsi" w:cstheme="minorHAnsi"/>
                <w:b/>
              </w:rPr>
              <w:lastRenderedPageBreak/>
              <w:t>Knowledge:</w:t>
            </w:r>
          </w:p>
        </w:tc>
      </w:tr>
      <w:tr w:rsidR="00D93AE7" w:rsidRPr="00E931E7" w14:paraId="271EA95A" w14:textId="77777777" w:rsidTr="00EC71D9">
        <w:trPr>
          <w:cantSplit/>
          <w:jc w:val="center"/>
        </w:trPr>
        <w:tc>
          <w:tcPr>
            <w:tcW w:w="515" w:type="dxa"/>
            <w:vMerge w:val="restart"/>
            <w:tcBorders>
              <w:right w:val="single" w:sz="4" w:space="0" w:color="auto"/>
            </w:tcBorders>
          </w:tcPr>
          <w:p w14:paraId="62DD50BD"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5F6F426B" w14:textId="3A6A3EEE" w:rsidR="00D93AE7" w:rsidRPr="00E931E7" w:rsidRDefault="00D93AE7" w:rsidP="00EC71D9">
            <w:pPr>
              <w:rPr>
                <w:rFonts w:asciiTheme="minorHAnsi" w:hAnsiTheme="minorHAnsi" w:cstheme="minorHAnsi"/>
                <w:spacing w:val="-2"/>
                <w:sz w:val="22"/>
                <w:szCs w:val="22"/>
              </w:rPr>
            </w:pPr>
            <w:r>
              <w:rPr>
                <w:rFonts w:ascii="Aptos" w:hAnsi="Aptos"/>
                <w:spacing w:val="-2"/>
                <w:sz w:val="22"/>
                <w:szCs w:val="22"/>
              </w:rPr>
              <w:t>A broad understanding of perimenopause, menopause and post-menopause, including the impact on individuals and communities</w:t>
            </w:r>
          </w:p>
        </w:tc>
        <w:tc>
          <w:tcPr>
            <w:tcW w:w="493" w:type="dxa"/>
            <w:tcBorders>
              <w:top w:val="single" w:sz="4" w:space="0" w:color="auto"/>
              <w:left w:val="single" w:sz="4" w:space="0" w:color="auto"/>
              <w:bottom w:val="single" w:sz="4" w:space="0" w:color="auto"/>
            </w:tcBorders>
            <w:shd w:val="clear" w:color="auto" w:fill="D9D9D9"/>
          </w:tcPr>
          <w:p w14:paraId="4A53E1F4" w14:textId="6714DF82" w:rsidR="00D93AE7" w:rsidRPr="00E931E7" w:rsidRDefault="00D93AE7"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0F103ABD" w14:textId="77777777" w:rsidR="00D93AE7" w:rsidRPr="00E931E7" w:rsidRDefault="00D93AE7"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7CAA2A1E" w14:textId="4B5EB8CD" w:rsidR="00D93AE7" w:rsidRPr="00E931E7" w:rsidRDefault="00D93AE7" w:rsidP="00EC71D9">
            <w:pPr>
              <w:rPr>
                <w:rFonts w:asciiTheme="minorHAnsi" w:hAnsiTheme="minorHAnsi" w:cstheme="minorHAnsi"/>
                <w:b/>
              </w:rPr>
            </w:pPr>
            <w:r>
              <w:rPr>
                <w:rFonts w:asciiTheme="minorHAnsi" w:hAnsiTheme="minorHAnsi" w:cstheme="minorHAnsi"/>
                <w:b/>
              </w:rPr>
              <w:t>AF/I</w:t>
            </w:r>
          </w:p>
        </w:tc>
      </w:tr>
      <w:tr w:rsidR="00D93AE7" w:rsidRPr="00E931E7" w14:paraId="5F5F79B3" w14:textId="77777777" w:rsidTr="00EC71D9">
        <w:trPr>
          <w:cantSplit/>
          <w:jc w:val="center"/>
        </w:trPr>
        <w:tc>
          <w:tcPr>
            <w:tcW w:w="515" w:type="dxa"/>
            <w:vMerge/>
            <w:tcBorders>
              <w:right w:val="single" w:sz="4" w:space="0" w:color="auto"/>
            </w:tcBorders>
          </w:tcPr>
          <w:p w14:paraId="36941AB5"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6AD15543" w14:textId="77777777" w:rsidR="00D93AE7" w:rsidRPr="00E931E7" w:rsidRDefault="00D93AE7"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Knowledge of the Freedom of Information and Data Protection Acts to facilitate compliance with current legislation in service delivery.</w:t>
            </w:r>
          </w:p>
        </w:tc>
        <w:tc>
          <w:tcPr>
            <w:tcW w:w="493" w:type="dxa"/>
            <w:tcBorders>
              <w:top w:val="single" w:sz="4" w:space="0" w:color="auto"/>
              <w:left w:val="single" w:sz="4" w:space="0" w:color="auto"/>
              <w:bottom w:val="single" w:sz="4" w:space="0" w:color="auto"/>
            </w:tcBorders>
            <w:shd w:val="clear" w:color="auto" w:fill="D9D9D9"/>
          </w:tcPr>
          <w:p w14:paraId="7BC0DE6D" w14:textId="77777777" w:rsidR="00D93AE7" w:rsidRPr="00E931E7" w:rsidRDefault="00D93AE7"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3121FBCD"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7FC5B937"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I</w:t>
            </w:r>
          </w:p>
        </w:tc>
      </w:tr>
      <w:tr w:rsidR="00D93AE7" w:rsidRPr="00E931E7" w14:paraId="4098EB7E" w14:textId="77777777" w:rsidTr="00EC71D9">
        <w:trPr>
          <w:cantSplit/>
          <w:jc w:val="center"/>
        </w:trPr>
        <w:tc>
          <w:tcPr>
            <w:tcW w:w="515" w:type="dxa"/>
            <w:vMerge/>
            <w:tcBorders>
              <w:right w:val="single" w:sz="4" w:space="0" w:color="auto"/>
            </w:tcBorders>
          </w:tcPr>
          <w:p w14:paraId="6CCCB8A4"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04D46C02" w14:textId="77777777" w:rsidR="00D93AE7" w:rsidRPr="00E931E7" w:rsidRDefault="00D93AE7"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Knowledge of Equal Opportunities legislation and its application at work and in the service delivery</w:t>
            </w:r>
          </w:p>
        </w:tc>
        <w:tc>
          <w:tcPr>
            <w:tcW w:w="493" w:type="dxa"/>
            <w:tcBorders>
              <w:top w:val="single" w:sz="4" w:space="0" w:color="auto"/>
              <w:left w:val="single" w:sz="4" w:space="0" w:color="auto"/>
              <w:bottom w:val="single" w:sz="4" w:space="0" w:color="auto"/>
            </w:tcBorders>
            <w:shd w:val="clear" w:color="auto" w:fill="D9D9D9"/>
          </w:tcPr>
          <w:p w14:paraId="64404917" w14:textId="77777777" w:rsidR="00D93AE7" w:rsidRPr="00E931E7" w:rsidRDefault="00D93AE7"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1140D252"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7ED15AE4"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I</w:t>
            </w:r>
          </w:p>
        </w:tc>
      </w:tr>
      <w:tr w:rsidR="00D93AE7" w:rsidRPr="00E931E7" w14:paraId="2E23FBD7" w14:textId="77777777" w:rsidTr="00EC71D9">
        <w:trPr>
          <w:cantSplit/>
          <w:jc w:val="center"/>
        </w:trPr>
        <w:tc>
          <w:tcPr>
            <w:tcW w:w="515" w:type="dxa"/>
            <w:vMerge/>
            <w:tcBorders>
              <w:right w:val="single" w:sz="4" w:space="0" w:color="auto"/>
            </w:tcBorders>
          </w:tcPr>
          <w:p w14:paraId="458F149E"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D16D50E" w14:textId="77777777" w:rsidR="00D93AE7" w:rsidRPr="00E931E7" w:rsidRDefault="00D93AE7"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Knowledge of IT systems, such as MS Office</w:t>
            </w:r>
          </w:p>
        </w:tc>
        <w:tc>
          <w:tcPr>
            <w:tcW w:w="493" w:type="dxa"/>
            <w:tcBorders>
              <w:top w:val="single" w:sz="4" w:space="0" w:color="auto"/>
              <w:left w:val="single" w:sz="4" w:space="0" w:color="auto"/>
              <w:bottom w:val="single" w:sz="4" w:space="0" w:color="auto"/>
            </w:tcBorders>
            <w:shd w:val="clear" w:color="auto" w:fill="D9D9D9"/>
          </w:tcPr>
          <w:p w14:paraId="0FF843E5"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2515872" w14:textId="77777777" w:rsidR="00D93AE7" w:rsidRPr="00E931E7" w:rsidRDefault="00D93AE7"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45BAE65B"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I</w:t>
            </w:r>
          </w:p>
        </w:tc>
      </w:tr>
      <w:tr w:rsidR="00D93AE7" w:rsidRPr="00E931E7" w14:paraId="446619BC" w14:textId="77777777" w:rsidTr="00EC71D9">
        <w:trPr>
          <w:cantSplit/>
          <w:jc w:val="center"/>
        </w:trPr>
        <w:tc>
          <w:tcPr>
            <w:tcW w:w="515" w:type="dxa"/>
            <w:vMerge/>
            <w:tcBorders>
              <w:right w:val="single" w:sz="4" w:space="0" w:color="auto"/>
            </w:tcBorders>
          </w:tcPr>
          <w:p w14:paraId="35812539"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367DC570" w14:textId="36FB2C24" w:rsidR="00D93AE7" w:rsidRPr="00E931E7" w:rsidRDefault="00D93AE7" w:rsidP="00EC71D9">
            <w:pPr>
              <w:rPr>
                <w:rFonts w:asciiTheme="minorHAnsi" w:hAnsiTheme="minorHAnsi" w:cstheme="minorHAnsi"/>
                <w:spacing w:val="-2"/>
                <w:sz w:val="22"/>
                <w:szCs w:val="22"/>
              </w:rPr>
            </w:pPr>
            <w:r>
              <w:rPr>
                <w:rFonts w:asciiTheme="minorHAnsi" w:hAnsiTheme="minorHAnsi" w:cstheme="minorHAnsi"/>
                <w:spacing w:val="-2"/>
                <w:sz w:val="22"/>
                <w:szCs w:val="22"/>
              </w:rPr>
              <w:t xml:space="preserve">A good knowledge of the Hull and East Riding area </w:t>
            </w:r>
          </w:p>
        </w:tc>
        <w:tc>
          <w:tcPr>
            <w:tcW w:w="493" w:type="dxa"/>
            <w:tcBorders>
              <w:top w:val="single" w:sz="4" w:space="0" w:color="auto"/>
              <w:left w:val="single" w:sz="4" w:space="0" w:color="auto"/>
              <w:bottom w:val="single" w:sz="4" w:space="0" w:color="auto"/>
            </w:tcBorders>
            <w:shd w:val="clear" w:color="auto" w:fill="D9D9D9"/>
          </w:tcPr>
          <w:p w14:paraId="120C2957" w14:textId="77777777" w:rsidR="00D93AE7" w:rsidRPr="00E931E7" w:rsidRDefault="00D93AE7"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779AA54D" w14:textId="77777777" w:rsidR="00D93AE7" w:rsidRPr="00E931E7" w:rsidRDefault="00D93AE7" w:rsidP="00EC71D9">
            <w:pPr>
              <w:rPr>
                <w:rFonts w:asciiTheme="minorHAnsi" w:hAnsiTheme="minorHAnsi" w:cstheme="minorHAnsi"/>
                <w:b/>
              </w:rPr>
            </w:pPr>
            <w:r>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02C46BBE" w14:textId="77777777" w:rsidR="00D93AE7" w:rsidRPr="00E931E7" w:rsidRDefault="00D93AE7" w:rsidP="00EC71D9">
            <w:pPr>
              <w:rPr>
                <w:rFonts w:asciiTheme="minorHAnsi" w:hAnsiTheme="minorHAnsi" w:cstheme="minorHAnsi"/>
                <w:b/>
              </w:rPr>
            </w:pPr>
            <w:r>
              <w:rPr>
                <w:rFonts w:asciiTheme="minorHAnsi" w:hAnsiTheme="minorHAnsi" w:cstheme="minorHAnsi"/>
                <w:b/>
              </w:rPr>
              <w:t>I</w:t>
            </w:r>
          </w:p>
        </w:tc>
      </w:tr>
      <w:tr w:rsidR="00D93AE7" w:rsidRPr="00E931E7" w14:paraId="3FB3BEE9" w14:textId="77777777" w:rsidTr="001B160B">
        <w:trPr>
          <w:cantSplit/>
          <w:jc w:val="center"/>
        </w:trPr>
        <w:tc>
          <w:tcPr>
            <w:tcW w:w="515" w:type="dxa"/>
            <w:vMerge/>
            <w:tcBorders>
              <w:right w:val="single" w:sz="4" w:space="0" w:color="auto"/>
            </w:tcBorders>
          </w:tcPr>
          <w:p w14:paraId="3C203293"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3A40FCEE" w14:textId="77777777" w:rsidR="00D93AE7" w:rsidRPr="00E931E7" w:rsidRDefault="00D93AE7" w:rsidP="00EC71D9">
            <w:pPr>
              <w:rPr>
                <w:rFonts w:asciiTheme="minorHAnsi" w:hAnsiTheme="minorHAnsi" w:cstheme="minorHAnsi"/>
                <w:spacing w:val="-2"/>
                <w:sz w:val="22"/>
                <w:szCs w:val="22"/>
              </w:rPr>
            </w:pPr>
            <w:r w:rsidRPr="00E931E7">
              <w:rPr>
                <w:rFonts w:asciiTheme="minorHAnsi" w:hAnsiTheme="minorHAnsi" w:cstheme="minorHAnsi"/>
                <w:spacing w:val="-2"/>
                <w:sz w:val="22"/>
                <w:szCs w:val="22"/>
              </w:rPr>
              <w:t>Knowledge of administrative procedures</w:t>
            </w:r>
          </w:p>
        </w:tc>
        <w:tc>
          <w:tcPr>
            <w:tcW w:w="493" w:type="dxa"/>
            <w:tcBorders>
              <w:top w:val="single" w:sz="4" w:space="0" w:color="auto"/>
              <w:left w:val="single" w:sz="4" w:space="0" w:color="auto"/>
              <w:bottom w:val="single" w:sz="4" w:space="0" w:color="auto"/>
            </w:tcBorders>
            <w:shd w:val="clear" w:color="auto" w:fill="D9D9D9"/>
          </w:tcPr>
          <w:p w14:paraId="6A3413E5"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AEC256F" w14:textId="77777777" w:rsidR="00D93AE7" w:rsidRPr="00E931E7" w:rsidRDefault="00D93AE7"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00650D16" w14:textId="77777777" w:rsidR="00D93AE7" w:rsidRPr="00E931E7" w:rsidRDefault="00D93AE7" w:rsidP="00EC71D9">
            <w:pPr>
              <w:rPr>
                <w:rFonts w:asciiTheme="minorHAnsi" w:hAnsiTheme="minorHAnsi" w:cstheme="minorHAnsi"/>
                <w:b/>
              </w:rPr>
            </w:pPr>
            <w:r w:rsidRPr="00E931E7">
              <w:rPr>
                <w:rFonts w:asciiTheme="minorHAnsi" w:hAnsiTheme="minorHAnsi" w:cstheme="minorHAnsi"/>
                <w:b/>
              </w:rPr>
              <w:t>I</w:t>
            </w:r>
          </w:p>
        </w:tc>
      </w:tr>
      <w:tr w:rsidR="00D93AE7" w:rsidRPr="00E931E7" w14:paraId="357FF060" w14:textId="77777777" w:rsidTr="00EC71D9">
        <w:trPr>
          <w:cantSplit/>
          <w:jc w:val="center"/>
        </w:trPr>
        <w:tc>
          <w:tcPr>
            <w:tcW w:w="515" w:type="dxa"/>
            <w:vMerge/>
            <w:tcBorders>
              <w:bottom w:val="single" w:sz="4" w:space="0" w:color="auto"/>
              <w:right w:val="single" w:sz="4" w:space="0" w:color="auto"/>
            </w:tcBorders>
          </w:tcPr>
          <w:p w14:paraId="6DAFDA24" w14:textId="77777777" w:rsidR="00D93AE7" w:rsidRPr="00E931E7" w:rsidRDefault="00D93AE7"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0E509C14" w14:textId="11C4FCEE" w:rsidR="00D93AE7" w:rsidRPr="00E931E7" w:rsidRDefault="00D93AE7" w:rsidP="00EC71D9">
            <w:pPr>
              <w:rPr>
                <w:rFonts w:asciiTheme="minorHAnsi" w:hAnsiTheme="minorHAnsi" w:cstheme="minorHAnsi"/>
                <w:spacing w:val="-2"/>
                <w:sz w:val="22"/>
                <w:szCs w:val="22"/>
              </w:rPr>
            </w:pPr>
            <w:r>
              <w:rPr>
                <w:rFonts w:asciiTheme="minorHAnsi" w:hAnsiTheme="minorHAnsi" w:cstheme="minorHAnsi"/>
                <w:spacing w:val="-2"/>
                <w:sz w:val="22"/>
                <w:szCs w:val="22"/>
              </w:rPr>
              <w:t>Knowledge of the Neighbourhood Network aims, values, and wider project work</w:t>
            </w:r>
          </w:p>
        </w:tc>
        <w:tc>
          <w:tcPr>
            <w:tcW w:w="493" w:type="dxa"/>
            <w:tcBorders>
              <w:top w:val="single" w:sz="4" w:space="0" w:color="auto"/>
              <w:left w:val="single" w:sz="4" w:space="0" w:color="auto"/>
              <w:bottom w:val="single" w:sz="4" w:space="0" w:color="auto"/>
            </w:tcBorders>
            <w:shd w:val="clear" w:color="auto" w:fill="D9D9D9"/>
          </w:tcPr>
          <w:p w14:paraId="45806EA0" w14:textId="77777777" w:rsidR="00D93AE7" w:rsidRPr="00E931E7" w:rsidRDefault="00D93AE7"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6B20D547" w14:textId="77777777" w:rsidR="00D93AE7" w:rsidRPr="00E931E7" w:rsidRDefault="00D93AE7" w:rsidP="00EC71D9">
            <w:pPr>
              <w:rPr>
                <w:rFonts w:asciiTheme="minorHAnsi" w:hAnsiTheme="minorHAnsi" w:cstheme="minorHAnsi"/>
                <w:b/>
              </w:rPr>
            </w:pPr>
            <w:r>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65A2E6DF" w14:textId="77777777" w:rsidR="00D93AE7" w:rsidRPr="00E931E7" w:rsidRDefault="00D93AE7" w:rsidP="00EC71D9">
            <w:pPr>
              <w:rPr>
                <w:rFonts w:asciiTheme="minorHAnsi" w:hAnsiTheme="minorHAnsi" w:cstheme="minorHAnsi"/>
                <w:b/>
              </w:rPr>
            </w:pPr>
            <w:r>
              <w:rPr>
                <w:rFonts w:asciiTheme="minorHAnsi" w:hAnsiTheme="minorHAnsi" w:cstheme="minorHAnsi"/>
                <w:b/>
              </w:rPr>
              <w:t>I</w:t>
            </w:r>
          </w:p>
        </w:tc>
      </w:tr>
      <w:tr w:rsidR="007E474F" w:rsidRPr="00E931E7" w14:paraId="2750A010" w14:textId="77777777" w:rsidTr="00EC71D9">
        <w:trPr>
          <w:trHeight w:val="571"/>
          <w:jc w:val="center"/>
        </w:trPr>
        <w:tc>
          <w:tcPr>
            <w:tcW w:w="515" w:type="dxa"/>
            <w:vMerge w:val="restart"/>
            <w:tcBorders>
              <w:top w:val="single" w:sz="4" w:space="0" w:color="auto"/>
              <w:right w:val="single" w:sz="4" w:space="0" w:color="auto"/>
            </w:tcBorders>
          </w:tcPr>
          <w:p w14:paraId="083553EB"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5.</w:t>
            </w:r>
          </w:p>
        </w:tc>
        <w:tc>
          <w:tcPr>
            <w:tcW w:w="9741" w:type="dxa"/>
            <w:gridSpan w:val="4"/>
            <w:tcBorders>
              <w:top w:val="single" w:sz="4" w:space="0" w:color="auto"/>
              <w:bottom w:val="single" w:sz="4" w:space="0" w:color="auto"/>
            </w:tcBorders>
            <w:shd w:val="clear" w:color="auto" w:fill="D9D9D9"/>
          </w:tcPr>
          <w:p w14:paraId="00E104F7"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Interpersonal/Communication Skills:</w:t>
            </w:r>
          </w:p>
          <w:p w14:paraId="538819BF"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Verbal Skills</w:t>
            </w:r>
          </w:p>
        </w:tc>
      </w:tr>
      <w:tr w:rsidR="007E474F" w:rsidRPr="00E931E7" w14:paraId="3313F71E" w14:textId="77777777" w:rsidTr="00EC71D9">
        <w:trPr>
          <w:cantSplit/>
          <w:jc w:val="center"/>
        </w:trPr>
        <w:tc>
          <w:tcPr>
            <w:tcW w:w="515" w:type="dxa"/>
            <w:vMerge/>
            <w:tcBorders>
              <w:right w:val="single" w:sz="4" w:space="0" w:color="auto"/>
            </w:tcBorders>
          </w:tcPr>
          <w:p w14:paraId="5B19456D"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7389489A" w14:textId="77777777" w:rsidR="007E474F" w:rsidRPr="00E931E7" w:rsidRDefault="007E474F" w:rsidP="00EC71D9">
            <w:pPr>
              <w:rPr>
                <w:rFonts w:asciiTheme="minorHAnsi" w:hAnsiTheme="minorHAnsi" w:cstheme="minorHAnsi"/>
                <w:sz w:val="22"/>
                <w:szCs w:val="22"/>
              </w:rPr>
            </w:pPr>
            <w:r w:rsidRPr="00E931E7">
              <w:rPr>
                <w:rFonts w:asciiTheme="minorHAnsi" w:hAnsiTheme="minorHAnsi" w:cstheme="minorHAnsi"/>
                <w:sz w:val="22"/>
                <w:szCs w:val="22"/>
              </w:rPr>
              <w:t>Possess diplomacy, tact and interpersonal skills when working with multi-agency partners</w:t>
            </w:r>
          </w:p>
        </w:tc>
        <w:tc>
          <w:tcPr>
            <w:tcW w:w="493" w:type="dxa"/>
            <w:tcBorders>
              <w:top w:val="single" w:sz="4" w:space="0" w:color="auto"/>
              <w:left w:val="single" w:sz="4" w:space="0" w:color="auto"/>
              <w:bottom w:val="single" w:sz="4" w:space="0" w:color="auto"/>
            </w:tcBorders>
            <w:shd w:val="clear" w:color="auto" w:fill="D9D9D9"/>
          </w:tcPr>
          <w:p w14:paraId="74B32C43"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18B5EAF9"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60403D6"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6EE2813D" w14:textId="77777777" w:rsidTr="00EC71D9">
        <w:trPr>
          <w:cantSplit/>
          <w:jc w:val="center"/>
        </w:trPr>
        <w:tc>
          <w:tcPr>
            <w:tcW w:w="515" w:type="dxa"/>
            <w:vMerge/>
            <w:tcBorders>
              <w:right w:val="single" w:sz="4" w:space="0" w:color="auto"/>
            </w:tcBorders>
          </w:tcPr>
          <w:p w14:paraId="1FFC1397"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4884B98" w14:textId="77777777" w:rsidR="007E474F" w:rsidRPr="00E931E7" w:rsidRDefault="007E474F" w:rsidP="00EC71D9">
            <w:pPr>
              <w:rPr>
                <w:rFonts w:asciiTheme="minorHAnsi" w:hAnsiTheme="minorHAnsi" w:cstheme="minorHAnsi"/>
                <w:sz w:val="22"/>
                <w:szCs w:val="22"/>
              </w:rPr>
            </w:pPr>
            <w:r w:rsidRPr="00E931E7">
              <w:rPr>
                <w:rFonts w:asciiTheme="minorHAnsi" w:hAnsiTheme="minorHAnsi" w:cstheme="minorHAnsi"/>
                <w:sz w:val="22"/>
                <w:szCs w:val="22"/>
              </w:rPr>
              <w:t>Ability to present information in a clear and concise format</w:t>
            </w:r>
          </w:p>
        </w:tc>
        <w:tc>
          <w:tcPr>
            <w:tcW w:w="493" w:type="dxa"/>
            <w:tcBorders>
              <w:top w:val="single" w:sz="4" w:space="0" w:color="auto"/>
              <w:left w:val="single" w:sz="4" w:space="0" w:color="auto"/>
              <w:bottom w:val="single" w:sz="4" w:space="0" w:color="auto"/>
            </w:tcBorders>
            <w:shd w:val="clear" w:color="auto" w:fill="D9D9D9"/>
          </w:tcPr>
          <w:p w14:paraId="1BC8C17D"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7FB3A5E2"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29EFC843"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1A597EB3" w14:textId="77777777" w:rsidTr="00EC71D9">
        <w:trPr>
          <w:cantSplit/>
          <w:jc w:val="center"/>
        </w:trPr>
        <w:tc>
          <w:tcPr>
            <w:tcW w:w="515" w:type="dxa"/>
            <w:vMerge/>
            <w:tcBorders>
              <w:right w:val="single" w:sz="4" w:space="0" w:color="auto"/>
            </w:tcBorders>
          </w:tcPr>
          <w:p w14:paraId="0284E545"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3F5C2EF4" w14:textId="77777777" w:rsidR="007E474F" w:rsidRPr="00E931E7" w:rsidRDefault="007E474F" w:rsidP="00EC71D9">
            <w:pPr>
              <w:rPr>
                <w:rFonts w:asciiTheme="minorHAnsi" w:hAnsiTheme="minorHAnsi" w:cstheme="minorHAnsi"/>
                <w:sz w:val="22"/>
                <w:szCs w:val="22"/>
              </w:rPr>
            </w:pPr>
            <w:r w:rsidRPr="00E931E7">
              <w:rPr>
                <w:rFonts w:asciiTheme="minorHAnsi" w:hAnsiTheme="minorHAnsi" w:cstheme="minorHAnsi"/>
                <w:sz w:val="22"/>
                <w:szCs w:val="22"/>
              </w:rPr>
              <w:t>Problem Solving and decision-making skills with the ability to deal effectively with enquiries and concerns</w:t>
            </w:r>
          </w:p>
        </w:tc>
        <w:tc>
          <w:tcPr>
            <w:tcW w:w="493" w:type="dxa"/>
            <w:tcBorders>
              <w:top w:val="single" w:sz="4" w:space="0" w:color="auto"/>
              <w:left w:val="single" w:sz="4" w:space="0" w:color="auto"/>
              <w:bottom w:val="single" w:sz="4" w:space="0" w:color="auto"/>
            </w:tcBorders>
            <w:shd w:val="clear" w:color="auto" w:fill="D9D9D9"/>
          </w:tcPr>
          <w:p w14:paraId="4E822AE5" w14:textId="77777777" w:rsidR="007E474F" w:rsidRPr="00E931E7" w:rsidRDefault="007E474F" w:rsidP="00EC71D9">
            <w:pPr>
              <w:rPr>
                <w:rFonts w:asciiTheme="minorHAnsi" w:hAnsiTheme="minorHAnsi" w:cstheme="minorHAnsi"/>
                <w:b/>
              </w:rPr>
            </w:pPr>
            <w:r>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72B48561"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26DD38D" w14:textId="77777777" w:rsidR="007E474F" w:rsidRPr="00E931E7" w:rsidRDefault="007E474F" w:rsidP="00EC71D9">
            <w:pPr>
              <w:rPr>
                <w:rFonts w:asciiTheme="minorHAnsi" w:hAnsiTheme="minorHAnsi" w:cstheme="minorHAnsi"/>
                <w:b/>
              </w:rPr>
            </w:pPr>
            <w:r>
              <w:rPr>
                <w:rFonts w:asciiTheme="minorHAnsi" w:hAnsiTheme="minorHAnsi" w:cstheme="minorHAnsi"/>
                <w:b/>
              </w:rPr>
              <w:t>AF/I</w:t>
            </w:r>
          </w:p>
        </w:tc>
      </w:tr>
      <w:tr w:rsidR="007E474F" w:rsidRPr="00E931E7" w14:paraId="199AE31C" w14:textId="77777777" w:rsidTr="00EC71D9">
        <w:trPr>
          <w:cantSplit/>
          <w:jc w:val="center"/>
        </w:trPr>
        <w:tc>
          <w:tcPr>
            <w:tcW w:w="515" w:type="dxa"/>
            <w:vMerge/>
            <w:tcBorders>
              <w:right w:val="single" w:sz="4" w:space="0" w:color="auto"/>
            </w:tcBorders>
          </w:tcPr>
          <w:p w14:paraId="765E4E86"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AF75F0C" w14:textId="5B918D38" w:rsidR="007E474F" w:rsidRPr="00E931E7" w:rsidRDefault="007E474F" w:rsidP="00EC71D9">
            <w:pPr>
              <w:rPr>
                <w:rFonts w:asciiTheme="minorHAnsi" w:hAnsiTheme="minorHAnsi" w:cstheme="minorHAnsi"/>
                <w:b/>
              </w:rPr>
            </w:pPr>
            <w:r w:rsidRPr="00E931E7">
              <w:rPr>
                <w:rFonts w:asciiTheme="minorHAnsi" w:hAnsiTheme="minorHAnsi" w:cstheme="minorHAnsi"/>
                <w:spacing w:val="-2"/>
                <w:sz w:val="22"/>
                <w:szCs w:val="22"/>
              </w:rPr>
              <w:t>Communication and inter-personal skills, together with the ability to support managers in their public or partnership duties</w:t>
            </w:r>
          </w:p>
        </w:tc>
        <w:tc>
          <w:tcPr>
            <w:tcW w:w="493" w:type="dxa"/>
            <w:tcBorders>
              <w:top w:val="single" w:sz="4" w:space="0" w:color="auto"/>
              <w:left w:val="single" w:sz="4" w:space="0" w:color="auto"/>
              <w:bottom w:val="single" w:sz="4" w:space="0" w:color="auto"/>
            </w:tcBorders>
            <w:shd w:val="clear" w:color="auto" w:fill="D9D9D9"/>
          </w:tcPr>
          <w:p w14:paraId="1F060649"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52BD777"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3DF5CBDE"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3CED851D" w14:textId="77777777" w:rsidTr="005B4851">
        <w:trPr>
          <w:cantSplit/>
          <w:jc w:val="center"/>
        </w:trPr>
        <w:tc>
          <w:tcPr>
            <w:tcW w:w="515" w:type="dxa"/>
            <w:vMerge/>
            <w:tcBorders>
              <w:right w:val="single" w:sz="4" w:space="0" w:color="auto"/>
            </w:tcBorders>
          </w:tcPr>
          <w:p w14:paraId="66076C61" w14:textId="77777777" w:rsidR="007E474F" w:rsidRPr="00E931E7" w:rsidRDefault="007E474F" w:rsidP="00EC71D9">
            <w:pPr>
              <w:rPr>
                <w:rFonts w:asciiTheme="minorHAnsi" w:hAnsiTheme="minorHAnsi" w:cstheme="minorHAnsi"/>
                <w:b/>
              </w:rPr>
            </w:pPr>
          </w:p>
        </w:tc>
        <w:tc>
          <w:tcPr>
            <w:tcW w:w="7123" w:type="dxa"/>
            <w:tcBorders>
              <w:top w:val="nil"/>
              <w:left w:val="nil"/>
              <w:bottom w:val="single" w:sz="8" w:space="0" w:color="auto"/>
              <w:right w:val="single" w:sz="8" w:space="0" w:color="auto"/>
            </w:tcBorders>
            <w:tcMar>
              <w:top w:w="0" w:type="dxa"/>
              <w:left w:w="108" w:type="dxa"/>
              <w:bottom w:w="0" w:type="dxa"/>
              <w:right w:w="108" w:type="dxa"/>
            </w:tcMar>
            <w:hideMark/>
          </w:tcPr>
          <w:p w14:paraId="45D5C2D1" w14:textId="056817C2" w:rsidR="007E474F" w:rsidRPr="00E931E7" w:rsidRDefault="005B4851" w:rsidP="005B4851">
            <w:pPr>
              <w:rPr>
                <w:rFonts w:asciiTheme="minorHAnsi" w:hAnsiTheme="minorHAnsi" w:cstheme="minorHAnsi"/>
                <w:spacing w:val="-2"/>
                <w:sz w:val="22"/>
                <w:szCs w:val="22"/>
              </w:rPr>
            </w:pPr>
            <w:r>
              <w:rPr>
                <w:rFonts w:ascii="Aptos" w:hAnsi="Aptos"/>
                <w:spacing w:val="-2"/>
                <w:sz w:val="22"/>
                <w:szCs w:val="22"/>
              </w:rPr>
              <w:t>Ability to engage confidently with diverse groups, facilitate activities and identify the needs of members of the public and beneficiaries</w:t>
            </w:r>
          </w:p>
        </w:tc>
        <w:tc>
          <w:tcPr>
            <w:tcW w:w="493" w:type="dxa"/>
            <w:tcBorders>
              <w:top w:val="single" w:sz="4" w:space="0" w:color="auto"/>
              <w:left w:val="single" w:sz="4" w:space="0" w:color="auto"/>
              <w:bottom w:val="single" w:sz="4" w:space="0" w:color="auto"/>
            </w:tcBorders>
            <w:shd w:val="clear" w:color="auto" w:fill="D9D9D9"/>
          </w:tcPr>
          <w:p w14:paraId="349FB640" w14:textId="77777777" w:rsidR="007E474F" w:rsidRPr="00E931E7" w:rsidRDefault="007E474F"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6E1F856C" w14:textId="77777777" w:rsidR="007E474F" w:rsidRPr="00E931E7" w:rsidRDefault="007E474F" w:rsidP="00EC71D9">
            <w:pPr>
              <w:rPr>
                <w:rFonts w:asciiTheme="minorHAnsi" w:hAnsiTheme="minorHAnsi" w:cstheme="minorHAnsi"/>
                <w:b/>
              </w:rPr>
            </w:pPr>
            <w:r>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4A4E67B6" w14:textId="77777777" w:rsidR="007E474F" w:rsidRPr="00E931E7" w:rsidRDefault="007E474F" w:rsidP="00EC71D9">
            <w:pPr>
              <w:rPr>
                <w:rFonts w:asciiTheme="minorHAnsi" w:hAnsiTheme="minorHAnsi" w:cstheme="minorHAnsi"/>
                <w:b/>
              </w:rPr>
            </w:pPr>
            <w:r>
              <w:rPr>
                <w:rFonts w:asciiTheme="minorHAnsi" w:hAnsiTheme="minorHAnsi" w:cstheme="minorHAnsi"/>
                <w:b/>
              </w:rPr>
              <w:t>AF/I</w:t>
            </w:r>
          </w:p>
        </w:tc>
      </w:tr>
      <w:tr w:rsidR="007E474F" w:rsidRPr="00E931E7" w14:paraId="102F6E54" w14:textId="77777777" w:rsidTr="005B4851">
        <w:trPr>
          <w:cantSplit/>
          <w:jc w:val="center"/>
        </w:trPr>
        <w:tc>
          <w:tcPr>
            <w:tcW w:w="515" w:type="dxa"/>
            <w:vMerge/>
            <w:tcBorders>
              <w:right w:val="single" w:sz="4" w:space="0" w:color="auto"/>
            </w:tcBorders>
          </w:tcPr>
          <w:p w14:paraId="7F1874C2" w14:textId="77777777" w:rsidR="007E474F" w:rsidRPr="00E931E7" w:rsidRDefault="007E474F" w:rsidP="00EC71D9">
            <w:pPr>
              <w:rPr>
                <w:rFonts w:asciiTheme="minorHAnsi" w:hAnsiTheme="minorHAnsi" w:cstheme="minorHAnsi"/>
                <w:b/>
              </w:rPr>
            </w:pPr>
          </w:p>
        </w:tc>
        <w:tc>
          <w:tcPr>
            <w:tcW w:w="7123" w:type="dxa"/>
            <w:tcBorders>
              <w:top w:val="nil"/>
              <w:left w:val="nil"/>
              <w:bottom w:val="single" w:sz="8" w:space="0" w:color="auto"/>
              <w:right w:val="single" w:sz="8" w:space="0" w:color="auto"/>
            </w:tcBorders>
            <w:tcMar>
              <w:top w:w="0" w:type="dxa"/>
              <w:left w:w="108" w:type="dxa"/>
              <w:bottom w:w="0" w:type="dxa"/>
              <w:right w:w="108" w:type="dxa"/>
            </w:tcMar>
            <w:hideMark/>
          </w:tcPr>
          <w:p w14:paraId="684444C3" w14:textId="7B9DEDBC" w:rsidR="007E474F" w:rsidRPr="00E931E7" w:rsidRDefault="005B4851" w:rsidP="005B4851">
            <w:pPr>
              <w:rPr>
                <w:rFonts w:asciiTheme="minorHAnsi" w:hAnsiTheme="minorHAnsi" w:cstheme="minorHAnsi"/>
                <w:sz w:val="22"/>
                <w:szCs w:val="22"/>
              </w:rPr>
            </w:pPr>
            <w:r>
              <w:rPr>
                <w:rFonts w:ascii="Aptos" w:hAnsi="Aptos"/>
                <w:sz w:val="22"/>
                <w:szCs w:val="22"/>
              </w:rPr>
              <w:t xml:space="preserve">Provide research, information and beneficiary engagement support for </w:t>
            </w:r>
            <w:proofErr w:type="spellStart"/>
            <w:r>
              <w:rPr>
                <w:rFonts w:ascii="Aptos" w:hAnsi="Aptos"/>
                <w:sz w:val="22"/>
                <w:szCs w:val="22"/>
              </w:rPr>
              <w:t>Menopaus’ull</w:t>
            </w:r>
            <w:proofErr w:type="spellEnd"/>
            <w:r>
              <w:rPr>
                <w:rFonts w:ascii="Aptos" w:hAnsi="Aptos"/>
                <w:sz w:val="22"/>
                <w:szCs w:val="22"/>
              </w:rPr>
              <w:t xml:space="preserve"> Support Network, including work with the University of Hull and wider charitable aims</w:t>
            </w:r>
          </w:p>
        </w:tc>
        <w:tc>
          <w:tcPr>
            <w:tcW w:w="493" w:type="dxa"/>
            <w:tcBorders>
              <w:top w:val="single" w:sz="4" w:space="0" w:color="auto"/>
              <w:left w:val="single" w:sz="4" w:space="0" w:color="auto"/>
              <w:bottom w:val="single" w:sz="4" w:space="0" w:color="auto"/>
            </w:tcBorders>
            <w:shd w:val="clear" w:color="auto" w:fill="D9D9D9"/>
          </w:tcPr>
          <w:p w14:paraId="1E0EEAA6" w14:textId="77777777" w:rsidR="007E474F" w:rsidRPr="00E931E7" w:rsidRDefault="007E474F" w:rsidP="00EC71D9">
            <w:pPr>
              <w:rPr>
                <w:rFonts w:asciiTheme="minorHAnsi" w:hAnsiTheme="minorHAnsi" w:cstheme="minorHAnsi"/>
                <w:b/>
              </w:rPr>
            </w:pPr>
          </w:p>
        </w:tc>
        <w:tc>
          <w:tcPr>
            <w:tcW w:w="748" w:type="dxa"/>
            <w:tcBorders>
              <w:top w:val="single" w:sz="4" w:space="0" w:color="auto"/>
              <w:left w:val="single" w:sz="4" w:space="0" w:color="auto"/>
              <w:bottom w:val="single" w:sz="4" w:space="0" w:color="auto"/>
            </w:tcBorders>
          </w:tcPr>
          <w:p w14:paraId="3D4C94CF"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1377" w:type="dxa"/>
            <w:tcBorders>
              <w:top w:val="single" w:sz="4" w:space="0" w:color="auto"/>
              <w:left w:val="single" w:sz="4" w:space="0" w:color="auto"/>
              <w:bottom w:val="single" w:sz="4" w:space="0" w:color="auto"/>
            </w:tcBorders>
          </w:tcPr>
          <w:p w14:paraId="3DF58D03"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44001961" w14:textId="77777777" w:rsidTr="00EC71D9">
        <w:trPr>
          <w:jc w:val="center"/>
        </w:trPr>
        <w:tc>
          <w:tcPr>
            <w:tcW w:w="515" w:type="dxa"/>
            <w:vMerge/>
            <w:tcBorders>
              <w:right w:val="single" w:sz="4" w:space="0" w:color="auto"/>
            </w:tcBorders>
          </w:tcPr>
          <w:p w14:paraId="06A855E0" w14:textId="77777777" w:rsidR="007E474F" w:rsidRPr="00E931E7" w:rsidRDefault="007E474F" w:rsidP="00EC71D9">
            <w:pPr>
              <w:rPr>
                <w:rFonts w:asciiTheme="minorHAnsi" w:hAnsiTheme="minorHAnsi" w:cstheme="minorHAnsi"/>
                <w:b/>
              </w:rPr>
            </w:pPr>
          </w:p>
        </w:tc>
        <w:tc>
          <w:tcPr>
            <w:tcW w:w="9741" w:type="dxa"/>
            <w:gridSpan w:val="4"/>
            <w:tcBorders>
              <w:top w:val="single" w:sz="4" w:space="0" w:color="auto"/>
              <w:bottom w:val="single" w:sz="4" w:space="0" w:color="auto"/>
            </w:tcBorders>
            <w:shd w:val="clear" w:color="auto" w:fill="D9D9D9"/>
          </w:tcPr>
          <w:p w14:paraId="02F31F30"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Written Skills</w:t>
            </w:r>
          </w:p>
        </w:tc>
      </w:tr>
      <w:tr w:rsidR="007E474F" w:rsidRPr="00E931E7" w14:paraId="51FFB66A" w14:textId="77777777" w:rsidTr="00EC71D9">
        <w:trPr>
          <w:cantSplit/>
          <w:jc w:val="center"/>
        </w:trPr>
        <w:tc>
          <w:tcPr>
            <w:tcW w:w="515" w:type="dxa"/>
            <w:vMerge/>
            <w:tcBorders>
              <w:right w:val="single" w:sz="4" w:space="0" w:color="auto"/>
            </w:tcBorders>
          </w:tcPr>
          <w:p w14:paraId="52DA66C5"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1FA57DD1" w14:textId="77777777" w:rsidR="007E474F" w:rsidRPr="00E931E7" w:rsidRDefault="007E474F" w:rsidP="00EC71D9">
            <w:pPr>
              <w:rPr>
                <w:rFonts w:asciiTheme="minorHAnsi" w:hAnsiTheme="minorHAnsi" w:cstheme="minorHAnsi"/>
                <w:b/>
              </w:rPr>
            </w:pPr>
            <w:r w:rsidRPr="00E931E7">
              <w:rPr>
                <w:rFonts w:asciiTheme="minorHAnsi" w:hAnsiTheme="minorHAnsi" w:cstheme="minorHAnsi"/>
                <w:sz w:val="22"/>
                <w:szCs w:val="22"/>
              </w:rPr>
              <w:t>Ability to communicate effectively face to face, over the phone, in writing and throughout the social media platforms</w:t>
            </w:r>
          </w:p>
        </w:tc>
        <w:tc>
          <w:tcPr>
            <w:tcW w:w="493" w:type="dxa"/>
            <w:tcBorders>
              <w:top w:val="single" w:sz="4" w:space="0" w:color="auto"/>
              <w:left w:val="single" w:sz="4" w:space="0" w:color="auto"/>
              <w:bottom w:val="single" w:sz="4" w:space="0" w:color="auto"/>
            </w:tcBorders>
            <w:shd w:val="clear" w:color="auto" w:fill="D9D9D9"/>
          </w:tcPr>
          <w:p w14:paraId="2AD8842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4F51D196"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10E23B0A"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350406D7" w14:textId="77777777" w:rsidTr="00EC71D9">
        <w:trPr>
          <w:cantSplit/>
          <w:jc w:val="center"/>
        </w:trPr>
        <w:tc>
          <w:tcPr>
            <w:tcW w:w="515" w:type="dxa"/>
            <w:vMerge/>
            <w:tcBorders>
              <w:right w:val="single" w:sz="4" w:space="0" w:color="auto"/>
            </w:tcBorders>
          </w:tcPr>
          <w:p w14:paraId="5A05DACC"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2DA7993B" w14:textId="77777777" w:rsidR="007E474F" w:rsidRPr="00E931E7" w:rsidRDefault="007E474F" w:rsidP="00EC71D9">
            <w:pPr>
              <w:rPr>
                <w:rFonts w:asciiTheme="minorHAnsi" w:hAnsiTheme="minorHAnsi" w:cstheme="minorHAnsi"/>
                <w:sz w:val="22"/>
                <w:szCs w:val="22"/>
              </w:rPr>
            </w:pPr>
            <w:r w:rsidRPr="00E931E7">
              <w:rPr>
                <w:rFonts w:asciiTheme="minorHAnsi" w:hAnsiTheme="minorHAnsi" w:cstheme="minorHAnsi"/>
                <w:sz w:val="22"/>
                <w:szCs w:val="22"/>
              </w:rPr>
              <w:t>Verify correspondence for accuracy and cohesiveness</w:t>
            </w:r>
          </w:p>
        </w:tc>
        <w:tc>
          <w:tcPr>
            <w:tcW w:w="493" w:type="dxa"/>
            <w:tcBorders>
              <w:top w:val="single" w:sz="4" w:space="0" w:color="auto"/>
              <w:left w:val="single" w:sz="4" w:space="0" w:color="auto"/>
              <w:bottom w:val="single" w:sz="4" w:space="0" w:color="auto"/>
            </w:tcBorders>
            <w:shd w:val="clear" w:color="auto" w:fill="D9D9D9"/>
          </w:tcPr>
          <w:p w14:paraId="11AE2D1A"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204E88E"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715A6C92"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r w:rsidR="007E474F" w:rsidRPr="00E931E7" w14:paraId="0F8E7587" w14:textId="77777777" w:rsidTr="00EC71D9">
        <w:trPr>
          <w:cantSplit/>
          <w:jc w:val="center"/>
        </w:trPr>
        <w:tc>
          <w:tcPr>
            <w:tcW w:w="515" w:type="dxa"/>
            <w:vMerge/>
            <w:tcBorders>
              <w:right w:val="single" w:sz="4" w:space="0" w:color="auto"/>
            </w:tcBorders>
          </w:tcPr>
          <w:p w14:paraId="76872BDC"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3AAA9B3F" w14:textId="77777777" w:rsidR="007E474F" w:rsidRPr="00E931E7" w:rsidRDefault="007E474F" w:rsidP="00EC71D9">
            <w:pPr>
              <w:rPr>
                <w:rFonts w:asciiTheme="minorHAnsi" w:hAnsiTheme="minorHAnsi" w:cstheme="minorHAnsi"/>
                <w:b/>
              </w:rPr>
            </w:pPr>
            <w:r w:rsidRPr="00E931E7">
              <w:rPr>
                <w:rFonts w:asciiTheme="minorHAnsi" w:hAnsiTheme="minorHAnsi" w:cstheme="minorHAnsi"/>
                <w:sz w:val="22"/>
                <w:szCs w:val="22"/>
              </w:rPr>
              <w:t>Accurate sequential documenting of literature, records and correspondence</w:t>
            </w:r>
          </w:p>
        </w:tc>
        <w:tc>
          <w:tcPr>
            <w:tcW w:w="493" w:type="dxa"/>
            <w:tcBorders>
              <w:top w:val="single" w:sz="4" w:space="0" w:color="auto"/>
              <w:left w:val="single" w:sz="4" w:space="0" w:color="auto"/>
              <w:bottom w:val="single" w:sz="4" w:space="0" w:color="auto"/>
            </w:tcBorders>
            <w:shd w:val="clear" w:color="auto" w:fill="D9D9D9"/>
          </w:tcPr>
          <w:p w14:paraId="3E129156"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695E54B9"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62E53E28"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 xml:space="preserve">AF/I </w:t>
            </w:r>
          </w:p>
        </w:tc>
      </w:tr>
      <w:tr w:rsidR="007E474F" w:rsidRPr="00E931E7" w14:paraId="28CE5F54" w14:textId="77777777" w:rsidTr="00EC71D9">
        <w:trPr>
          <w:cantSplit/>
          <w:jc w:val="center"/>
        </w:trPr>
        <w:tc>
          <w:tcPr>
            <w:tcW w:w="515" w:type="dxa"/>
            <w:vMerge/>
            <w:tcBorders>
              <w:bottom w:val="single" w:sz="4" w:space="0" w:color="auto"/>
              <w:right w:val="single" w:sz="4" w:space="0" w:color="auto"/>
            </w:tcBorders>
          </w:tcPr>
          <w:p w14:paraId="673F6C38" w14:textId="77777777" w:rsidR="007E474F" w:rsidRPr="00E931E7" w:rsidRDefault="007E474F" w:rsidP="00EC71D9">
            <w:pPr>
              <w:rPr>
                <w:rFonts w:asciiTheme="minorHAnsi" w:hAnsiTheme="minorHAnsi" w:cstheme="minorHAnsi"/>
                <w:b/>
              </w:rPr>
            </w:pPr>
          </w:p>
        </w:tc>
        <w:tc>
          <w:tcPr>
            <w:tcW w:w="7123" w:type="dxa"/>
            <w:tcBorders>
              <w:top w:val="single" w:sz="4" w:space="0" w:color="auto"/>
              <w:bottom w:val="single" w:sz="4" w:space="0" w:color="auto"/>
              <w:right w:val="single" w:sz="4" w:space="0" w:color="auto"/>
            </w:tcBorders>
          </w:tcPr>
          <w:p w14:paraId="072798AF" w14:textId="5BD1E185" w:rsidR="007E474F" w:rsidRPr="00E931E7" w:rsidRDefault="007E474F" w:rsidP="00EC71D9">
            <w:pPr>
              <w:rPr>
                <w:rFonts w:asciiTheme="minorHAnsi" w:hAnsiTheme="minorHAnsi" w:cstheme="minorHAnsi"/>
                <w:sz w:val="22"/>
                <w:szCs w:val="22"/>
              </w:rPr>
            </w:pPr>
            <w:r w:rsidRPr="00E931E7">
              <w:rPr>
                <w:rFonts w:asciiTheme="minorHAnsi" w:hAnsiTheme="minorHAnsi" w:cstheme="minorHAnsi"/>
                <w:sz w:val="22"/>
                <w:szCs w:val="22"/>
              </w:rPr>
              <w:t xml:space="preserve">Experience of </w:t>
            </w:r>
            <w:r w:rsidR="002F3C4F">
              <w:rPr>
                <w:rFonts w:asciiTheme="minorHAnsi" w:hAnsiTheme="minorHAnsi" w:cstheme="minorHAnsi"/>
                <w:sz w:val="22"/>
                <w:szCs w:val="22"/>
              </w:rPr>
              <w:t>evaluating</w:t>
            </w:r>
            <w:r w:rsidR="00336719">
              <w:rPr>
                <w:rFonts w:asciiTheme="minorHAnsi" w:hAnsiTheme="minorHAnsi" w:cstheme="minorHAnsi"/>
                <w:sz w:val="22"/>
                <w:szCs w:val="22"/>
              </w:rPr>
              <w:t xml:space="preserve"> </w:t>
            </w:r>
            <w:r w:rsidRPr="00E931E7">
              <w:rPr>
                <w:rFonts w:asciiTheme="minorHAnsi" w:hAnsiTheme="minorHAnsi" w:cstheme="minorHAnsi"/>
                <w:sz w:val="22"/>
                <w:szCs w:val="22"/>
              </w:rPr>
              <w:t xml:space="preserve">and </w:t>
            </w:r>
            <w:r w:rsidR="00336719">
              <w:rPr>
                <w:rFonts w:asciiTheme="minorHAnsi" w:hAnsiTheme="minorHAnsi" w:cstheme="minorHAnsi"/>
                <w:sz w:val="22"/>
                <w:szCs w:val="22"/>
              </w:rPr>
              <w:t xml:space="preserve">producing </w:t>
            </w:r>
            <w:r w:rsidRPr="00E931E7">
              <w:rPr>
                <w:rFonts w:asciiTheme="minorHAnsi" w:hAnsiTheme="minorHAnsi" w:cstheme="minorHAnsi"/>
                <w:sz w:val="22"/>
                <w:szCs w:val="22"/>
              </w:rPr>
              <w:t>timely and accurate reports</w:t>
            </w:r>
          </w:p>
        </w:tc>
        <w:tc>
          <w:tcPr>
            <w:tcW w:w="493" w:type="dxa"/>
            <w:tcBorders>
              <w:top w:val="single" w:sz="4" w:space="0" w:color="auto"/>
              <w:left w:val="single" w:sz="4" w:space="0" w:color="auto"/>
              <w:bottom w:val="single" w:sz="4" w:space="0" w:color="auto"/>
            </w:tcBorders>
            <w:shd w:val="clear" w:color="auto" w:fill="D9D9D9"/>
          </w:tcPr>
          <w:p w14:paraId="15191A1D"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X</w:t>
            </w:r>
          </w:p>
        </w:tc>
        <w:tc>
          <w:tcPr>
            <w:tcW w:w="748" w:type="dxa"/>
            <w:tcBorders>
              <w:top w:val="single" w:sz="4" w:space="0" w:color="auto"/>
              <w:left w:val="single" w:sz="4" w:space="0" w:color="auto"/>
              <w:bottom w:val="single" w:sz="4" w:space="0" w:color="auto"/>
            </w:tcBorders>
          </w:tcPr>
          <w:p w14:paraId="7F0B8846" w14:textId="77777777" w:rsidR="007E474F" w:rsidRPr="00E931E7" w:rsidRDefault="007E474F" w:rsidP="00EC71D9">
            <w:pPr>
              <w:rPr>
                <w:rFonts w:asciiTheme="minorHAnsi" w:hAnsiTheme="minorHAnsi" w:cstheme="minorHAnsi"/>
                <w:b/>
              </w:rPr>
            </w:pPr>
          </w:p>
        </w:tc>
        <w:tc>
          <w:tcPr>
            <w:tcW w:w="1377" w:type="dxa"/>
            <w:tcBorders>
              <w:top w:val="single" w:sz="4" w:space="0" w:color="auto"/>
              <w:left w:val="single" w:sz="4" w:space="0" w:color="auto"/>
              <w:bottom w:val="single" w:sz="4" w:space="0" w:color="auto"/>
            </w:tcBorders>
          </w:tcPr>
          <w:p w14:paraId="7877D90A" w14:textId="77777777" w:rsidR="007E474F" w:rsidRPr="00E931E7" w:rsidRDefault="007E474F" w:rsidP="00EC71D9">
            <w:pPr>
              <w:rPr>
                <w:rFonts w:asciiTheme="minorHAnsi" w:hAnsiTheme="minorHAnsi" w:cstheme="minorHAnsi"/>
                <w:b/>
              </w:rPr>
            </w:pPr>
            <w:r w:rsidRPr="00E931E7">
              <w:rPr>
                <w:rFonts w:asciiTheme="minorHAnsi" w:hAnsiTheme="minorHAnsi" w:cstheme="minorHAnsi"/>
                <w:b/>
              </w:rPr>
              <w:t>AF/I</w:t>
            </w:r>
          </w:p>
        </w:tc>
      </w:tr>
    </w:tbl>
    <w:p w14:paraId="04E05A10" w14:textId="77777777" w:rsidR="007E474F" w:rsidRPr="00E931E7" w:rsidRDefault="007E474F" w:rsidP="007E474F">
      <w:pPr>
        <w:rPr>
          <w:rFonts w:asciiTheme="minorHAnsi" w:hAnsiTheme="minorHAnsi" w:cstheme="minorHAnsi"/>
        </w:rPr>
      </w:pPr>
    </w:p>
    <w:p w14:paraId="2DEBC359" w14:textId="77777777" w:rsidR="007E474F" w:rsidRPr="00E931E7" w:rsidRDefault="007E474F" w:rsidP="007E474F">
      <w:pPr>
        <w:rPr>
          <w:rFonts w:asciiTheme="minorHAnsi" w:hAnsiTheme="minorHAnsi" w:cstheme="minorHAnsi"/>
        </w:rPr>
      </w:pPr>
    </w:p>
    <w:p w14:paraId="66C81EF2" w14:textId="77777777" w:rsidR="007C277E" w:rsidRDefault="007C277E"/>
    <w:sectPr w:rsidR="007C277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9928" w14:textId="77777777" w:rsidR="00ED7573" w:rsidRDefault="00ED7573" w:rsidP="001F53F5">
      <w:r>
        <w:separator/>
      </w:r>
    </w:p>
  </w:endnote>
  <w:endnote w:type="continuationSeparator" w:id="0">
    <w:p w14:paraId="3A25775E" w14:textId="77777777" w:rsidR="00ED7573" w:rsidRDefault="00ED7573" w:rsidP="001F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F3EB" w14:textId="77777777" w:rsidR="00ED7573" w:rsidRDefault="00ED7573" w:rsidP="001F53F5">
      <w:r>
        <w:separator/>
      </w:r>
    </w:p>
  </w:footnote>
  <w:footnote w:type="continuationSeparator" w:id="0">
    <w:p w14:paraId="2B5B3A44" w14:textId="77777777" w:rsidR="00ED7573" w:rsidRDefault="00ED7573" w:rsidP="001F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3088" w14:textId="622002BD" w:rsidR="001F53F5" w:rsidRDefault="001F53F5" w:rsidP="001F53F5">
    <w:pPr>
      <w:pStyle w:val="Header"/>
      <w:jc w:val="center"/>
    </w:pPr>
    <w:r>
      <w:rPr>
        <w:noProof/>
      </w:rPr>
      <w:drawing>
        <wp:inline distT="0" distB="0" distL="0" distR="0" wp14:anchorId="688B326F" wp14:editId="1651FB3D">
          <wp:extent cx="1945005" cy="1091565"/>
          <wp:effectExtent l="0" t="0" r="0" b="0"/>
          <wp:docPr id="510886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10915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C2749"/>
    <w:multiLevelType w:val="hybridMultilevel"/>
    <w:tmpl w:val="1804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96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4F"/>
    <w:rsid w:val="000216F3"/>
    <w:rsid w:val="0009024F"/>
    <w:rsid w:val="00101A1D"/>
    <w:rsid w:val="0011051F"/>
    <w:rsid w:val="001435DE"/>
    <w:rsid w:val="00150EAB"/>
    <w:rsid w:val="00181D0C"/>
    <w:rsid w:val="00194C05"/>
    <w:rsid w:val="001C2045"/>
    <w:rsid w:val="001C396F"/>
    <w:rsid w:val="001C4FAB"/>
    <w:rsid w:val="001E3901"/>
    <w:rsid w:val="001F47D0"/>
    <w:rsid w:val="001F53F5"/>
    <w:rsid w:val="00231C58"/>
    <w:rsid w:val="0023349E"/>
    <w:rsid w:val="00234236"/>
    <w:rsid w:val="00260327"/>
    <w:rsid w:val="00284606"/>
    <w:rsid w:val="002977DC"/>
    <w:rsid w:val="002B020F"/>
    <w:rsid w:val="002F1F6C"/>
    <w:rsid w:val="002F3C4F"/>
    <w:rsid w:val="0031111B"/>
    <w:rsid w:val="00336719"/>
    <w:rsid w:val="00337EBB"/>
    <w:rsid w:val="003A108B"/>
    <w:rsid w:val="003B1658"/>
    <w:rsid w:val="003B16DE"/>
    <w:rsid w:val="003C4C71"/>
    <w:rsid w:val="003D3645"/>
    <w:rsid w:val="003E2545"/>
    <w:rsid w:val="003F1A59"/>
    <w:rsid w:val="003F5086"/>
    <w:rsid w:val="004107C9"/>
    <w:rsid w:val="00432CF6"/>
    <w:rsid w:val="0044796F"/>
    <w:rsid w:val="00493DB7"/>
    <w:rsid w:val="004A746F"/>
    <w:rsid w:val="004D1F85"/>
    <w:rsid w:val="00532012"/>
    <w:rsid w:val="00596C26"/>
    <w:rsid w:val="005B4851"/>
    <w:rsid w:val="00637AFE"/>
    <w:rsid w:val="006C0BB5"/>
    <w:rsid w:val="007019A9"/>
    <w:rsid w:val="007C277E"/>
    <w:rsid w:val="007E474F"/>
    <w:rsid w:val="007F5C6B"/>
    <w:rsid w:val="00895935"/>
    <w:rsid w:val="008E4D55"/>
    <w:rsid w:val="008E6BDA"/>
    <w:rsid w:val="00922138"/>
    <w:rsid w:val="00933F75"/>
    <w:rsid w:val="00934DE0"/>
    <w:rsid w:val="00960C72"/>
    <w:rsid w:val="00987883"/>
    <w:rsid w:val="00993DC6"/>
    <w:rsid w:val="009C074D"/>
    <w:rsid w:val="009D6528"/>
    <w:rsid w:val="00A350FA"/>
    <w:rsid w:val="00A37922"/>
    <w:rsid w:val="00A407D5"/>
    <w:rsid w:val="00AF13EC"/>
    <w:rsid w:val="00B05241"/>
    <w:rsid w:val="00B274D3"/>
    <w:rsid w:val="00B55E0C"/>
    <w:rsid w:val="00B76DE2"/>
    <w:rsid w:val="00BB4685"/>
    <w:rsid w:val="00BF735F"/>
    <w:rsid w:val="00C66388"/>
    <w:rsid w:val="00C73849"/>
    <w:rsid w:val="00C83648"/>
    <w:rsid w:val="00CB3164"/>
    <w:rsid w:val="00CF33C0"/>
    <w:rsid w:val="00D50094"/>
    <w:rsid w:val="00D56B46"/>
    <w:rsid w:val="00D701F0"/>
    <w:rsid w:val="00D93AE7"/>
    <w:rsid w:val="00DC23DC"/>
    <w:rsid w:val="00E11CC4"/>
    <w:rsid w:val="00EA2DF1"/>
    <w:rsid w:val="00EB4F22"/>
    <w:rsid w:val="00EC0894"/>
    <w:rsid w:val="00ED6E4D"/>
    <w:rsid w:val="00ED7573"/>
    <w:rsid w:val="00EF37A3"/>
    <w:rsid w:val="00F13832"/>
    <w:rsid w:val="00F24E5B"/>
    <w:rsid w:val="00F25123"/>
    <w:rsid w:val="00F9034D"/>
    <w:rsid w:val="00FA419C"/>
    <w:rsid w:val="00FF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BF7AAE3"/>
  <w15:chartTrackingRefBased/>
  <w15:docId w15:val="{EF34F1F1-12C6-4475-BE36-A1923001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74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7E4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7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7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7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7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74F"/>
    <w:rPr>
      <w:rFonts w:eastAsiaTheme="majorEastAsia" w:cstheme="majorBidi"/>
      <w:color w:val="272727" w:themeColor="text1" w:themeTint="D8"/>
    </w:rPr>
  </w:style>
  <w:style w:type="paragraph" w:styleId="Title">
    <w:name w:val="Title"/>
    <w:basedOn w:val="Normal"/>
    <w:next w:val="Normal"/>
    <w:link w:val="TitleChar"/>
    <w:uiPriority w:val="10"/>
    <w:qFormat/>
    <w:rsid w:val="007E47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74F"/>
    <w:pPr>
      <w:spacing w:before="160"/>
      <w:jc w:val="center"/>
    </w:pPr>
    <w:rPr>
      <w:i/>
      <w:iCs/>
      <w:color w:val="404040" w:themeColor="text1" w:themeTint="BF"/>
    </w:rPr>
  </w:style>
  <w:style w:type="character" w:customStyle="1" w:styleId="QuoteChar">
    <w:name w:val="Quote Char"/>
    <w:basedOn w:val="DefaultParagraphFont"/>
    <w:link w:val="Quote"/>
    <w:uiPriority w:val="29"/>
    <w:rsid w:val="007E474F"/>
    <w:rPr>
      <w:i/>
      <w:iCs/>
      <w:color w:val="404040" w:themeColor="text1" w:themeTint="BF"/>
    </w:rPr>
  </w:style>
  <w:style w:type="paragraph" w:styleId="ListParagraph">
    <w:name w:val="List Paragraph"/>
    <w:basedOn w:val="Normal"/>
    <w:uiPriority w:val="34"/>
    <w:qFormat/>
    <w:rsid w:val="007E474F"/>
    <w:pPr>
      <w:ind w:left="720"/>
      <w:contextualSpacing/>
    </w:pPr>
  </w:style>
  <w:style w:type="character" w:styleId="IntenseEmphasis">
    <w:name w:val="Intense Emphasis"/>
    <w:basedOn w:val="DefaultParagraphFont"/>
    <w:uiPriority w:val="21"/>
    <w:qFormat/>
    <w:rsid w:val="007E474F"/>
    <w:rPr>
      <w:i/>
      <w:iCs/>
      <w:color w:val="0F4761" w:themeColor="accent1" w:themeShade="BF"/>
    </w:rPr>
  </w:style>
  <w:style w:type="paragraph" w:styleId="IntenseQuote">
    <w:name w:val="Intense Quote"/>
    <w:basedOn w:val="Normal"/>
    <w:next w:val="Normal"/>
    <w:link w:val="IntenseQuoteChar"/>
    <w:uiPriority w:val="30"/>
    <w:qFormat/>
    <w:rsid w:val="007E4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74F"/>
    <w:rPr>
      <w:i/>
      <w:iCs/>
      <w:color w:val="0F4761" w:themeColor="accent1" w:themeShade="BF"/>
    </w:rPr>
  </w:style>
  <w:style w:type="character" w:styleId="IntenseReference">
    <w:name w:val="Intense Reference"/>
    <w:basedOn w:val="DefaultParagraphFont"/>
    <w:uiPriority w:val="32"/>
    <w:qFormat/>
    <w:rsid w:val="007E474F"/>
    <w:rPr>
      <w:b/>
      <w:bCs/>
      <w:smallCaps/>
      <w:color w:val="0F4761" w:themeColor="accent1" w:themeShade="BF"/>
      <w:spacing w:val="5"/>
    </w:rPr>
  </w:style>
  <w:style w:type="paragraph" w:styleId="BodyText">
    <w:name w:val="Body Text"/>
    <w:basedOn w:val="Normal"/>
    <w:link w:val="BodyTextChar"/>
    <w:uiPriority w:val="99"/>
    <w:rsid w:val="007E474F"/>
    <w:pPr>
      <w:jc w:val="both"/>
    </w:pPr>
    <w:rPr>
      <w:lang w:eastAsia="en-US"/>
    </w:rPr>
  </w:style>
  <w:style w:type="character" w:customStyle="1" w:styleId="BodyTextChar">
    <w:name w:val="Body Text Char"/>
    <w:basedOn w:val="DefaultParagraphFont"/>
    <w:link w:val="BodyText"/>
    <w:uiPriority w:val="99"/>
    <w:rsid w:val="007E474F"/>
    <w:rPr>
      <w:rFonts w:ascii="Arial" w:eastAsia="Times New Roman" w:hAnsi="Arial" w:cs="Times New Roman"/>
      <w:sz w:val="24"/>
      <w:szCs w:val="20"/>
    </w:rPr>
  </w:style>
  <w:style w:type="paragraph" w:styleId="NormalWeb">
    <w:name w:val="Normal (Web)"/>
    <w:basedOn w:val="Normal"/>
    <w:uiPriority w:val="99"/>
    <w:unhideWhenUsed/>
    <w:rsid w:val="007E474F"/>
    <w:pPr>
      <w:spacing w:before="100" w:beforeAutospacing="1" w:after="100" w:afterAutospacing="1"/>
    </w:pPr>
    <w:rPr>
      <w:rFonts w:ascii="Times New Roman" w:hAnsi="Times New Roman"/>
      <w:szCs w:val="24"/>
    </w:rPr>
  </w:style>
  <w:style w:type="character" w:styleId="BookTitle">
    <w:name w:val="Book Title"/>
    <w:basedOn w:val="DefaultParagraphFont"/>
    <w:uiPriority w:val="33"/>
    <w:qFormat/>
    <w:rsid w:val="00ED6E4D"/>
    <w:rPr>
      <w:b/>
      <w:bCs/>
      <w:i/>
      <w:iCs/>
      <w:spacing w:val="5"/>
    </w:rPr>
  </w:style>
  <w:style w:type="paragraph" w:styleId="Caption">
    <w:name w:val="caption"/>
    <w:basedOn w:val="Normal"/>
    <w:next w:val="Normal"/>
    <w:uiPriority w:val="35"/>
    <w:semiHidden/>
    <w:unhideWhenUsed/>
    <w:qFormat/>
    <w:rsid w:val="00ED6E4D"/>
    <w:pPr>
      <w:spacing w:after="200"/>
    </w:pPr>
    <w:rPr>
      <w:i/>
      <w:iCs/>
      <w:color w:val="0E2841" w:themeColor="text2"/>
      <w:sz w:val="18"/>
      <w:szCs w:val="18"/>
    </w:rPr>
  </w:style>
  <w:style w:type="character" w:styleId="Emphasis">
    <w:name w:val="Emphasis"/>
    <w:basedOn w:val="DefaultParagraphFont"/>
    <w:uiPriority w:val="20"/>
    <w:qFormat/>
    <w:rsid w:val="00ED6E4D"/>
    <w:rPr>
      <w:i/>
      <w:iCs/>
    </w:rPr>
  </w:style>
  <w:style w:type="paragraph" w:styleId="NoSpacing">
    <w:name w:val="No Spacing"/>
    <w:uiPriority w:val="1"/>
    <w:qFormat/>
    <w:rsid w:val="00ED6E4D"/>
    <w:pPr>
      <w:spacing w:after="0" w:line="240" w:lineRule="auto"/>
    </w:pPr>
    <w:rPr>
      <w:rFonts w:ascii="Arial" w:eastAsia="Times New Roman" w:hAnsi="Arial" w:cs="Times New Roman"/>
      <w:sz w:val="24"/>
      <w:szCs w:val="20"/>
      <w:lang w:eastAsia="en-GB"/>
    </w:rPr>
  </w:style>
  <w:style w:type="character" w:styleId="Strong">
    <w:name w:val="Strong"/>
    <w:basedOn w:val="DefaultParagraphFont"/>
    <w:uiPriority w:val="22"/>
    <w:qFormat/>
    <w:rsid w:val="00ED6E4D"/>
    <w:rPr>
      <w:b/>
      <w:bCs/>
    </w:rPr>
  </w:style>
  <w:style w:type="character" w:styleId="SubtleEmphasis">
    <w:name w:val="Subtle Emphasis"/>
    <w:basedOn w:val="DefaultParagraphFont"/>
    <w:uiPriority w:val="19"/>
    <w:qFormat/>
    <w:rsid w:val="00ED6E4D"/>
    <w:rPr>
      <w:i/>
      <w:iCs/>
      <w:color w:val="404040" w:themeColor="text1" w:themeTint="BF"/>
    </w:rPr>
  </w:style>
  <w:style w:type="character" w:styleId="SubtleReference">
    <w:name w:val="Subtle Reference"/>
    <w:basedOn w:val="DefaultParagraphFont"/>
    <w:uiPriority w:val="31"/>
    <w:qFormat/>
    <w:rsid w:val="00ED6E4D"/>
    <w:rPr>
      <w:smallCaps/>
      <w:color w:val="5A5A5A" w:themeColor="text1" w:themeTint="A5"/>
    </w:rPr>
  </w:style>
  <w:style w:type="paragraph" w:styleId="TOCHeading">
    <w:name w:val="TOC Heading"/>
    <w:basedOn w:val="Heading1"/>
    <w:next w:val="Normal"/>
    <w:uiPriority w:val="39"/>
    <w:semiHidden/>
    <w:unhideWhenUsed/>
    <w:qFormat/>
    <w:rsid w:val="00ED6E4D"/>
    <w:pPr>
      <w:spacing w:before="240" w:after="0"/>
      <w:outlineLvl w:val="9"/>
    </w:pPr>
    <w:rPr>
      <w:sz w:val="32"/>
      <w:szCs w:val="32"/>
    </w:rPr>
  </w:style>
  <w:style w:type="paragraph" w:styleId="Header">
    <w:name w:val="header"/>
    <w:basedOn w:val="Normal"/>
    <w:link w:val="HeaderChar"/>
    <w:uiPriority w:val="99"/>
    <w:unhideWhenUsed/>
    <w:rsid w:val="001F53F5"/>
    <w:pPr>
      <w:tabs>
        <w:tab w:val="center" w:pos="4513"/>
        <w:tab w:val="right" w:pos="9026"/>
      </w:tabs>
    </w:pPr>
  </w:style>
  <w:style w:type="character" w:customStyle="1" w:styleId="HeaderChar">
    <w:name w:val="Header Char"/>
    <w:basedOn w:val="DefaultParagraphFont"/>
    <w:link w:val="Header"/>
    <w:uiPriority w:val="99"/>
    <w:rsid w:val="001F53F5"/>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1F53F5"/>
    <w:pPr>
      <w:tabs>
        <w:tab w:val="center" w:pos="4513"/>
        <w:tab w:val="right" w:pos="9026"/>
      </w:tabs>
    </w:pPr>
  </w:style>
  <w:style w:type="character" w:customStyle="1" w:styleId="FooterChar">
    <w:name w:val="Footer Char"/>
    <w:basedOn w:val="DefaultParagraphFont"/>
    <w:link w:val="Footer"/>
    <w:uiPriority w:val="99"/>
    <w:rsid w:val="001F53F5"/>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44D37B8C8FC4DB607B2F7EF13D422" ma:contentTypeVersion="13" ma:contentTypeDescription="Create a new document." ma:contentTypeScope="" ma:versionID="17227d557d74713db195f0e2fea394b3">
  <xsd:schema xmlns:xsd="http://www.w3.org/2001/XMLSchema" xmlns:xs="http://www.w3.org/2001/XMLSchema" xmlns:p="http://schemas.microsoft.com/office/2006/metadata/properties" xmlns:ns2="4425b5a4-f493-478d-b9b1-897be1388a46" xmlns:ns3="72456162-f68c-4ee0-bef2-edd92f8ef500" targetNamespace="http://schemas.microsoft.com/office/2006/metadata/properties" ma:root="true" ma:fieldsID="d1a3e9f72f9d9e2a503633b9c9bbf0f0" ns2:_="" ns3:_="">
    <xsd:import namespace="4425b5a4-f493-478d-b9b1-897be1388a46"/>
    <xsd:import namespace="72456162-f68c-4ee0-bef2-edd92f8ef5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b5a4-f493-478d-b9b1-897be1388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5a2952-7428-4b2b-852d-8b4088c606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56162-f68c-4ee0-bef2-edd92f8ef5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02d5f05-6766-4df5-9a3f-3cd96a63ca01}" ma:internalName="TaxCatchAll" ma:showField="CatchAllData" ma:web="72456162-f68c-4ee0-bef2-edd92f8ef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25b5a4-f493-478d-b9b1-897be1388a46">
      <Terms xmlns="http://schemas.microsoft.com/office/infopath/2007/PartnerControls"/>
    </lcf76f155ced4ddcb4097134ff3c332f>
    <TaxCatchAll xmlns="72456162-f68c-4ee0-bef2-edd92f8ef5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DFB8F8-01EA-48ED-9A19-DE4D675A0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b5a4-f493-478d-b9b1-897be1388a46"/>
    <ds:schemaRef ds:uri="72456162-f68c-4ee0-bef2-edd92f8ef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5589F-FABF-4B41-B848-160CFDD946EF}">
  <ds:schemaRefs>
    <ds:schemaRef ds:uri="http://schemas.microsoft.com/office/2006/metadata/properties"/>
    <ds:schemaRef ds:uri="http://schemas.microsoft.com/office/infopath/2007/PartnerControls"/>
    <ds:schemaRef ds:uri="4425b5a4-f493-478d-b9b1-897be1388a46"/>
    <ds:schemaRef ds:uri="72456162-f68c-4ee0-bef2-edd92f8ef500"/>
  </ds:schemaRefs>
</ds:datastoreItem>
</file>

<file path=customXml/itemProps3.xml><?xml version="1.0" encoding="utf-8"?>
<ds:datastoreItem xmlns:ds="http://schemas.openxmlformats.org/officeDocument/2006/customXml" ds:itemID="{ECA7EAB9-0CFB-42BC-8441-49108B9A70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Neighbourhood Network</dc:creator>
  <cp:keywords/>
  <dc:description/>
  <cp:lastModifiedBy>Sarah W</cp:lastModifiedBy>
  <cp:revision>15</cp:revision>
  <dcterms:created xsi:type="dcterms:W3CDTF">2026-07-23T20:57:00Z</dcterms:created>
  <dcterms:modified xsi:type="dcterms:W3CDTF">2026-07-27T17:28:00Z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0x01010021644D37B8C8FC4DB607B2F7EF13D422</vt:lpwstr>
  </property>
  <property fmtid="{D5CDD505-2E9C-101B-9397-08002B2CF9AE}" pid="3" name="MediaServiceImageTags">
    <vt:lpwstr/>
  </property>
</Properties>
</file>